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86F" w:rsidRPr="0010186F" w:rsidRDefault="00F85332" w:rsidP="00AD1E12">
      <w:pPr>
        <w:jc w:val="right"/>
        <w:rPr>
          <w:rFonts w:ascii="Tahoma" w:hAnsi="Tahoma" w:cs="Tahoma"/>
          <w:sz w:val="24"/>
          <w:szCs w:val="24"/>
        </w:rPr>
      </w:pPr>
      <w:r>
        <w:rPr>
          <w:rFonts w:ascii="Tahoma" w:hAnsi="Tahoma" w:cs="Tahoma"/>
          <w:sz w:val="24"/>
          <w:szCs w:val="24"/>
        </w:rPr>
        <w:t>Chetumal</w:t>
      </w:r>
      <w:r w:rsidR="00FB326C">
        <w:rPr>
          <w:rFonts w:ascii="Tahoma" w:hAnsi="Tahoma" w:cs="Tahoma"/>
          <w:sz w:val="24"/>
          <w:szCs w:val="24"/>
        </w:rPr>
        <w:t>, Quintana Roo</w:t>
      </w:r>
      <w:r w:rsidR="0010186F" w:rsidRPr="0010186F">
        <w:rPr>
          <w:rFonts w:ascii="Tahoma" w:hAnsi="Tahoma" w:cs="Tahoma"/>
          <w:sz w:val="24"/>
          <w:szCs w:val="24"/>
        </w:rPr>
        <w:t xml:space="preserve">, a </w:t>
      </w:r>
      <w:r w:rsidR="00CE0F06">
        <w:rPr>
          <w:rFonts w:ascii="Tahoma" w:hAnsi="Tahoma" w:cs="Tahoma"/>
          <w:sz w:val="24"/>
          <w:szCs w:val="24"/>
        </w:rPr>
        <w:t>2 de juni</w:t>
      </w:r>
      <w:r w:rsidR="00861033">
        <w:rPr>
          <w:rFonts w:ascii="Tahoma" w:hAnsi="Tahoma" w:cs="Tahoma"/>
          <w:sz w:val="24"/>
          <w:szCs w:val="24"/>
        </w:rPr>
        <w:t xml:space="preserve">o </w:t>
      </w:r>
      <w:r w:rsidR="0010186F" w:rsidRPr="0010186F">
        <w:rPr>
          <w:rFonts w:ascii="Tahoma" w:hAnsi="Tahoma" w:cs="Tahoma"/>
          <w:sz w:val="24"/>
          <w:szCs w:val="24"/>
        </w:rPr>
        <w:t>del 201</w:t>
      </w:r>
      <w:r w:rsidR="00861033">
        <w:rPr>
          <w:rFonts w:ascii="Tahoma" w:hAnsi="Tahoma" w:cs="Tahoma"/>
          <w:sz w:val="24"/>
          <w:szCs w:val="24"/>
        </w:rPr>
        <w:t>8</w:t>
      </w:r>
    </w:p>
    <w:p w:rsidR="0010186F" w:rsidRPr="0010186F" w:rsidRDefault="0010186F" w:rsidP="00AD1E12">
      <w:pPr>
        <w:jc w:val="both"/>
        <w:rPr>
          <w:rFonts w:ascii="Tahoma" w:hAnsi="Tahoma" w:cs="Tahoma"/>
          <w:sz w:val="24"/>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5685"/>
      </w:tblGrid>
      <w:tr w:rsidR="0084038A" w:rsidTr="0010186F">
        <w:trPr>
          <w:jc w:val="right"/>
        </w:trPr>
        <w:tc>
          <w:tcPr>
            <w:tcW w:w="1417" w:type="dxa"/>
          </w:tcPr>
          <w:p w:rsidR="0084038A" w:rsidRDefault="0084038A" w:rsidP="00AD1E12">
            <w:pPr>
              <w:jc w:val="both"/>
              <w:rPr>
                <w:rFonts w:ascii="Tahoma" w:hAnsi="Tahoma" w:cs="Tahoma"/>
                <w:b/>
                <w:sz w:val="24"/>
                <w:szCs w:val="24"/>
              </w:rPr>
            </w:pPr>
            <w:r w:rsidRPr="00D65041">
              <w:rPr>
                <w:rFonts w:ascii="Tahoma" w:hAnsi="Tahoma" w:cs="Tahoma"/>
                <w:b/>
                <w:sz w:val="24"/>
                <w:szCs w:val="24"/>
              </w:rPr>
              <w:t>ASUNTO:</w:t>
            </w:r>
          </w:p>
        </w:tc>
        <w:tc>
          <w:tcPr>
            <w:tcW w:w="5685" w:type="dxa"/>
          </w:tcPr>
          <w:p w:rsidR="00406EB6" w:rsidRDefault="0084038A" w:rsidP="00AD1E12">
            <w:pPr>
              <w:jc w:val="both"/>
              <w:rPr>
                <w:rFonts w:ascii="Tahoma" w:hAnsi="Tahoma" w:cs="Tahoma"/>
                <w:b/>
                <w:sz w:val="24"/>
                <w:szCs w:val="24"/>
              </w:rPr>
            </w:pPr>
            <w:r w:rsidRPr="00D65041">
              <w:rPr>
                <w:rFonts w:ascii="Tahoma" w:hAnsi="Tahoma" w:cs="Tahoma"/>
                <w:b/>
                <w:sz w:val="24"/>
                <w:szCs w:val="24"/>
              </w:rPr>
              <w:t xml:space="preserve">SE PRESENTA </w:t>
            </w:r>
            <w:r w:rsidR="00291358">
              <w:rPr>
                <w:rFonts w:ascii="Tahoma" w:hAnsi="Tahoma" w:cs="Tahoma"/>
                <w:b/>
                <w:sz w:val="24"/>
                <w:szCs w:val="24"/>
              </w:rPr>
              <w:t xml:space="preserve">QUEJA POR </w:t>
            </w:r>
            <w:r w:rsidR="00406EB6">
              <w:rPr>
                <w:rFonts w:ascii="Tahoma" w:hAnsi="Tahoma" w:cs="Tahoma"/>
                <w:b/>
                <w:sz w:val="24"/>
                <w:szCs w:val="24"/>
              </w:rPr>
              <w:t xml:space="preserve"> VIOLACIÓN AL ARTÍCULO 134 CONSTITUCIONAL</w:t>
            </w:r>
            <w:r w:rsidR="00291358">
              <w:rPr>
                <w:rFonts w:ascii="Tahoma" w:hAnsi="Tahoma" w:cs="Tahoma"/>
                <w:b/>
                <w:sz w:val="24"/>
                <w:szCs w:val="24"/>
              </w:rPr>
              <w:t>, COACCION AL VOTO Y LO QUE RESULTE</w:t>
            </w:r>
          </w:p>
          <w:p w:rsidR="0084038A" w:rsidRDefault="0084038A" w:rsidP="00AD1E12">
            <w:pPr>
              <w:jc w:val="center"/>
              <w:rPr>
                <w:rFonts w:ascii="Tahoma" w:hAnsi="Tahoma" w:cs="Tahoma"/>
                <w:b/>
                <w:sz w:val="24"/>
                <w:szCs w:val="24"/>
              </w:rPr>
            </w:pPr>
          </w:p>
        </w:tc>
      </w:tr>
    </w:tbl>
    <w:p w:rsidR="0084038A" w:rsidRDefault="0084038A" w:rsidP="00AD1E12">
      <w:pPr>
        <w:jc w:val="right"/>
        <w:rPr>
          <w:rFonts w:ascii="Tahoma" w:hAnsi="Tahoma" w:cs="Tahoma"/>
          <w:b/>
          <w:sz w:val="24"/>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914"/>
      </w:tblGrid>
      <w:tr w:rsidR="0084038A" w:rsidRPr="0084038A" w:rsidTr="0084038A">
        <w:trPr>
          <w:jc w:val="right"/>
        </w:trPr>
        <w:tc>
          <w:tcPr>
            <w:tcW w:w="1905" w:type="dxa"/>
          </w:tcPr>
          <w:p w:rsidR="0084038A" w:rsidRPr="002B627F" w:rsidRDefault="0084038A" w:rsidP="00AD1E12">
            <w:pPr>
              <w:rPr>
                <w:rFonts w:ascii="Tahoma" w:hAnsi="Tahoma" w:cs="Tahoma"/>
                <w:b/>
                <w:sz w:val="24"/>
                <w:szCs w:val="24"/>
              </w:rPr>
            </w:pPr>
            <w:r w:rsidRPr="002B627F">
              <w:rPr>
                <w:rFonts w:ascii="Tahoma" w:hAnsi="Tahoma" w:cs="Tahoma"/>
                <w:b/>
                <w:bCs/>
                <w:sz w:val="24"/>
                <w:szCs w:val="24"/>
              </w:rPr>
              <w:t>Denunciante</w:t>
            </w:r>
            <w:r w:rsidR="002616E5">
              <w:rPr>
                <w:rFonts w:ascii="Tahoma" w:hAnsi="Tahoma" w:cs="Tahoma"/>
                <w:b/>
                <w:bCs/>
                <w:sz w:val="24"/>
                <w:szCs w:val="24"/>
              </w:rPr>
              <w:t>s</w:t>
            </w:r>
            <w:r w:rsidRPr="002B627F">
              <w:rPr>
                <w:rFonts w:ascii="Tahoma" w:hAnsi="Tahoma" w:cs="Tahoma"/>
                <w:b/>
                <w:bCs/>
                <w:sz w:val="24"/>
                <w:szCs w:val="24"/>
              </w:rPr>
              <w:t>:</w:t>
            </w:r>
          </w:p>
        </w:tc>
        <w:tc>
          <w:tcPr>
            <w:tcW w:w="4914" w:type="dxa"/>
          </w:tcPr>
          <w:p w:rsidR="0084038A" w:rsidRPr="002B627F" w:rsidRDefault="00F85332" w:rsidP="00AD1E12">
            <w:pPr>
              <w:jc w:val="both"/>
              <w:rPr>
                <w:rFonts w:ascii="Tahoma" w:hAnsi="Tahoma" w:cs="Tahoma"/>
                <w:b/>
                <w:sz w:val="24"/>
                <w:szCs w:val="24"/>
              </w:rPr>
            </w:pPr>
            <w:r>
              <w:rPr>
                <w:rFonts w:ascii="Tahoma" w:hAnsi="Tahoma" w:cs="Tahoma"/>
                <w:b/>
                <w:bCs/>
                <w:sz w:val="24"/>
                <w:szCs w:val="24"/>
              </w:rPr>
              <w:t xml:space="preserve">Emanuel Torres </w:t>
            </w:r>
            <w:proofErr w:type="spellStart"/>
            <w:r>
              <w:rPr>
                <w:rFonts w:ascii="Tahoma" w:hAnsi="Tahoma" w:cs="Tahoma"/>
                <w:b/>
                <w:bCs/>
                <w:sz w:val="24"/>
                <w:szCs w:val="24"/>
              </w:rPr>
              <w:t>Yah</w:t>
            </w:r>
            <w:proofErr w:type="spellEnd"/>
          </w:p>
        </w:tc>
      </w:tr>
    </w:tbl>
    <w:p w:rsidR="0084038A" w:rsidRDefault="0084038A" w:rsidP="00AD1E12">
      <w:pPr>
        <w:jc w:val="both"/>
        <w:rPr>
          <w:rFonts w:ascii="Tahoma" w:hAnsi="Tahoma" w:cs="Tahoma"/>
          <w:b/>
          <w:sz w:val="24"/>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4914"/>
      </w:tblGrid>
      <w:tr w:rsidR="0084038A" w:rsidRPr="0084038A" w:rsidTr="0084038A">
        <w:trPr>
          <w:jc w:val="right"/>
        </w:trPr>
        <w:tc>
          <w:tcPr>
            <w:tcW w:w="2188" w:type="dxa"/>
          </w:tcPr>
          <w:p w:rsidR="0084038A" w:rsidRPr="0084038A" w:rsidRDefault="002616E5" w:rsidP="00AD1E12">
            <w:pPr>
              <w:rPr>
                <w:rFonts w:ascii="Tahoma" w:hAnsi="Tahoma" w:cs="Tahoma"/>
                <w:b/>
                <w:sz w:val="24"/>
                <w:szCs w:val="24"/>
              </w:rPr>
            </w:pPr>
            <w:r>
              <w:rPr>
                <w:rFonts w:ascii="Tahoma" w:hAnsi="Tahoma" w:cs="Tahoma"/>
                <w:b/>
                <w:bCs/>
                <w:sz w:val="24"/>
                <w:szCs w:val="24"/>
              </w:rPr>
              <w:t xml:space="preserve">   Denunciados</w:t>
            </w:r>
            <w:r w:rsidR="0084038A" w:rsidRPr="0084038A">
              <w:rPr>
                <w:rFonts w:ascii="Tahoma" w:hAnsi="Tahoma" w:cs="Tahoma"/>
                <w:b/>
                <w:bCs/>
                <w:sz w:val="24"/>
                <w:szCs w:val="24"/>
              </w:rPr>
              <w:t>:</w:t>
            </w:r>
          </w:p>
        </w:tc>
        <w:tc>
          <w:tcPr>
            <w:tcW w:w="4914" w:type="dxa"/>
          </w:tcPr>
          <w:p w:rsidR="0084038A" w:rsidRPr="00EA1226" w:rsidRDefault="001F60BB" w:rsidP="00AD1E12">
            <w:pPr>
              <w:jc w:val="both"/>
              <w:rPr>
                <w:rFonts w:ascii="Tahoma" w:hAnsi="Tahoma" w:cs="Tahoma"/>
                <w:b/>
                <w:bCs/>
                <w:sz w:val="24"/>
                <w:szCs w:val="24"/>
              </w:rPr>
            </w:pPr>
            <w:r>
              <w:rPr>
                <w:rFonts w:ascii="Tahoma" w:hAnsi="Tahoma" w:cs="Tahoma"/>
                <w:b/>
                <w:bCs/>
                <w:sz w:val="24"/>
                <w:szCs w:val="24"/>
              </w:rPr>
              <w:t xml:space="preserve">C. </w:t>
            </w:r>
            <w:proofErr w:type="spellStart"/>
            <w:r>
              <w:rPr>
                <w:rFonts w:ascii="Tahoma" w:hAnsi="Tahoma" w:cs="Tahoma"/>
                <w:b/>
                <w:bCs/>
                <w:sz w:val="24"/>
                <w:szCs w:val="24"/>
              </w:rPr>
              <w:t>Rom</w:t>
            </w:r>
            <w:r w:rsidR="00EA1226">
              <w:rPr>
                <w:rFonts w:ascii="Tahoma" w:hAnsi="Tahoma" w:cs="Tahoma"/>
                <w:b/>
                <w:bCs/>
                <w:sz w:val="24"/>
                <w:szCs w:val="24"/>
              </w:rPr>
              <w:t>alda</w:t>
            </w:r>
            <w:proofErr w:type="spellEnd"/>
            <w:r w:rsidR="00EA1226">
              <w:rPr>
                <w:rFonts w:ascii="Tahoma" w:hAnsi="Tahoma" w:cs="Tahoma"/>
                <w:b/>
                <w:bCs/>
                <w:sz w:val="24"/>
                <w:szCs w:val="24"/>
              </w:rPr>
              <w:t xml:space="preserve"> </w:t>
            </w:r>
            <w:proofErr w:type="spellStart"/>
            <w:r w:rsidR="00EA1226">
              <w:rPr>
                <w:rFonts w:ascii="Tahoma" w:hAnsi="Tahoma" w:cs="Tahoma"/>
                <w:b/>
                <w:bCs/>
                <w:sz w:val="24"/>
                <w:szCs w:val="24"/>
              </w:rPr>
              <w:t>Dzul</w:t>
            </w:r>
            <w:proofErr w:type="spellEnd"/>
            <w:r w:rsidR="00EA1226">
              <w:rPr>
                <w:rFonts w:ascii="Tahoma" w:hAnsi="Tahoma" w:cs="Tahoma"/>
                <w:b/>
                <w:bCs/>
                <w:sz w:val="24"/>
                <w:szCs w:val="24"/>
              </w:rPr>
              <w:t xml:space="preserve"> Caamal, Presidenta Municipal del H. Ayuntamiento de Tulum</w:t>
            </w:r>
            <w:r w:rsidR="00D31588">
              <w:rPr>
                <w:rFonts w:ascii="Tahoma" w:hAnsi="Tahoma" w:cs="Tahoma"/>
                <w:b/>
                <w:bCs/>
                <w:sz w:val="24"/>
                <w:szCs w:val="24"/>
              </w:rPr>
              <w:t xml:space="preserve">, Héctor Galicia Oropeza, Director de Relaciones Publicas </w:t>
            </w:r>
            <w:r w:rsidR="00EA1226">
              <w:rPr>
                <w:rFonts w:ascii="Tahoma" w:hAnsi="Tahoma" w:cs="Tahoma"/>
                <w:b/>
                <w:color w:val="000000"/>
                <w:sz w:val="24"/>
                <w:szCs w:val="24"/>
              </w:rPr>
              <w:t xml:space="preserve"> y José Audomaro Solís Pacheco,</w:t>
            </w:r>
            <w:r w:rsidR="00D31588">
              <w:rPr>
                <w:rFonts w:ascii="Tahoma" w:hAnsi="Tahoma" w:cs="Tahoma"/>
                <w:b/>
                <w:color w:val="000000"/>
                <w:sz w:val="24"/>
                <w:szCs w:val="24"/>
              </w:rPr>
              <w:t xml:space="preserve"> Director de Eventos Especiales y</w:t>
            </w:r>
            <w:r w:rsidR="00EA1226">
              <w:rPr>
                <w:rFonts w:ascii="Tahoma" w:hAnsi="Tahoma" w:cs="Tahoma"/>
                <w:b/>
                <w:color w:val="000000"/>
                <w:sz w:val="24"/>
                <w:szCs w:val="24"/>
              </w:rPr>
              <w:t xml:space="preserve"> líder sindical del Sindicato </w:t>
            </w:r>
            <w:r w:rsidR="00FE0540">
              <w:rPr>
                <w:rFonts w:ascii="Tahoma" w:hAnsi="Tahoma" w:cs="Tahoma"/>
                <w:b/>
                <w:color w:val="000000"/>
                <w:sz w:val="24"/>
                <w:szCs w:val="24"/>
              </w:rPr>
              <w:t>Único</w:t>
            </w:r>
            <w:r w:rsidR="00EA1226">
              <w:rPr>
                <w:rFonts w:ascii="Tahoma" w:hAnsi="Tahoma" w:cs="Tahoma"/>
                <w:b/>
                <w:color w:val="000000"/>
                <w:sz w:val="24"/>
                <w:szCs w:val="24"/>
              </w:rPr>
              <w:t xml:space="preserve"> de Trabajadores al Servicio del Ayuntamiento de Tulum y Director de Eventos Especiales</w:t>
            </w:r>
            <w:r w:rsidR="000F5667">
              <w:rPr>
                <w:rFonts w:ascii="Tahoma" w:hAnsi="Tahoma" w:cs="Tahoma"/>
                <w:b/>
                <w:color w:val="000000"/>
                <w:sz w:val="24"/>
                <w:szCs w:val="24"/>
              </w:rPr>
              <w:t xml:space="preserve"> de la Administración Municipal y otros.</w:t>
            </w:r>
          </w:p>
        </w:tc>
      </w:tr>
    </w:tbl>
    <w:p w:rsidR="00A1338D" w:rsidRPr="00D65041" w:rsidRDefault="00A1338D" w:rsidP="00AD1E12">
      <w:pPr>
        <w:jc w:val="both"/>
        <w:rPr>
          <w:rFonts w:ascii="Tahoma" w:hAnsi="Tahoma" w:cs="Tahoma"/>
          <w:b/>
          <w:sz w:val="24"/>
          <w:szCs w:val="24"/>
        </w:rPr>
      </w:pPr>
    </w:p>
    <w:p w:rsidR="00A1338D" w:rsidRPr="00D65041" w:rsidRDefault="00A1338D" w:rsidP="00AD1E12">
      <w:pPr>
        <w:jc w:val="both"/>
        <w:rPr>
          <w:rFonts w:ascii="Tahoma" w:hAnsi="Tahoma" w:cs="Tahoma"/>
          <w:sz w:val="24"/>
          <w:szCs w:val="24"/>
        </w:rPr>
      </w:pPr>
    </w:p>
    <w:p w:rsidR="00E42138" w:rsidRDefault="00E42138" w:rsidP="00AD1E12">
      <w:pPr>
        <w:jc w:val="both"/>
        <w:rPr>
          <w:rFonts w:ascii="Tahoma" w:hAnsi="Tahoma" w:cs="Tahoma"/>
          <w:b/>
          <w:sz w:val="24"/>
          <w:szCs w:val="24"/>
        </w:rPr>
      </w:pPr>
      <w:r>
        <w:rPr>
          <w:rFonts w:ascii="Tahoma" w:hAnsi="Tahoma" w:cs="Tahoma"/>
          <w:b/>
          <w:sz w:val="24"/>
          <w:szCs w:val="24"/>
        </w:rPr>
        <w:t>H. CONSEJO GENERAL DEL INSTITUTO ELECTORAL</w:t>
      </w:r>
    </w:p>
    <w:p w:rsidR="00A1338D" w:rsidRPr="0084038A" w:rsidRDefault="00E42138" w:rsidP="00AD1E12">
      <w:pPr>
        <w:jc w:val="both"/>
        <w:rPr>
          <w:rFonts w:ascii="Tahoma" w:hAnsi="Tahoma" w:cs="Tahoma"/>
          <w:b/>
          <w:sz w:val="24"/>
          <w:szCs w:val="24"/>
        </w:rPr>
      </w:pPr>
      <w:r>
        <w:rPr>
          <w:rFonts w:ascii="Tahoma" w:hAnsi="Tahoma" w:cs="Tahoma"/>
          <w:b/>
          <w:sz w:val="24"/>
          <w:szCs w:val="24"/>
        </w:rPr>
        <w:t>DE QUINTANA ROO</w:t>
      </w:r>
    </w:p>
    <w:p w:rsidR="00A1338D" w:rsidRPr="0084038A" w:rsidRDefault="00E42138" w:rsidP="00AD1E12">
      <w:pPr>
        <w:jc w:val="both"/>
        <w:rPr>
          <w:rFonts w:ascii="Tahoma" w:hAnsi="Tahoma" w:cs="Tahoma"/>
          <w:b/>
          <w:sz w:val="24"/>
          <w:szCs w:val="24"/>
        </w:rPr>
      </w:pPr>
      <w:r>
        <w:rPr>
          <w:rFonts w:ascii="Tahoma" w:hAnsi="Tahoma" w:cs="Tahoma"/>
          <w:b/>
          <w:sz w:val="24"/>
          <w:szCs w:val="24"/>
        </w:rPr>
        <w:t>PRESENTE</w:t>
      </w:r>
    </w:p>
    <w:p w:rsidR="00D22A2C" w:rsidRPr="00D65041" w:rsidRDefault="00D22A2C" w:rsidP="00AD1E12">
      <w:pPr>
        <w:jc w:val="both"/>
        <w:rPr>
          <w:rFonts w:ascii="Tahoma" w:hAnsi="Tahoma" w:cs="Tahoma"/>
          <w:b/>
          <w:sz w:val="24"/>
          <w:szCs w:val="24"/>
        </w:rPr>
      </w:pPr>
    </w:p>
    <w:p w:rsidR="00D22A2C" w:rsidRPr="009F2E8F" w:rsidRDefault="00EA1226" w:rsidP="00AD1E12">
      <w:pPr>
        <w:spacing w:line="360" w:lineRule="auto"/>
        <w:jc w:val="both"/>
        <w:rPr>
          <w:rFonts w:ascii="Verdana" w:hAnsi="Verdana" w:cs="Tahoma"/>
          <w:sz w:val="28"/>
          <w:szCs w:val="28"/>
        </w:rPr>
      </w:pPr>
      <w:r w:rsidRPr="009F2E8F">
        <w:rPr>
          <w:rFonts w:ascii="Verdana" w:hAnsi="Verdana" w:cs="Tahoma"/>
          <w:sz w:val="28"/>
          <w:szCs w:val="28"/>
        </w:rPr>
        <w:t xml:space="preserve">Emanuel Torres </w:t>
      </w:r>
      <w:proofErr w:type="spellStart"/>
      <w:r w:rsidRPr="009F2E8F">
        <w:rPr>
          <w:rFonts w:ascii="Verdana" w:hAnsi="Verdana" w:cs="Tahoma"/>
          <w:sz w:val="28"/>
          <w:szCs w:val="28"/>
        </w:rPr>
        <w:t>Yah</w:t>
      </w:r>
      <w:proofErr w:type="spellEnd"/>
      <w:r w:rsidRPr="009F2E8F">
        <w:rPr>
          <w:rFonts w:ascii="Verdana" w:hAnsi="Verdana" w:cs="Tahoma"/>
          <w:sz w:val="28"/>
          <w:szCs w:val="28"/>
        </w:rPr>
        <w:t xml:space="preserve">, </w:t>
      </w:r>
      <w:r w:rsidR="00E42138" w:rsidRPr="009F2E8F">
        <w:rPr>
          <w:rFonts w:ascii="Verdana" w:hAnsi="Verdana" w:cs="Tahoma"/>
          <w:sz w:val="28"/>
          <w:szCs w:val="28"/>
        </w:rPr>
        <w:t>por propio derecho</w:t>
      </w:r>
      <w:r w:rsidR="008B5C31" w:rsidRPr="009F2E8F">
        <w:rPr>
          <w:rFonts w:ascii="Verdana" w:hAnsi="Verdana" w:cs="Tahoma"/>
          <w:sz w:val="28"/>
          <w:szCs w:val="28"/>
        </w:rPr>
        <w:t xml:space="preserve">, </w:t>
      </w:r>
      <w:r w:rsidR="00D95734" w:rsidRPr="009F2E8F">
        <w:rPr>
          <w:rFonts w:ascii="Verdana" w:hAnsi="Verdana" w:cs="Tahoma"/>
          <w:sz w:val="28"/>
          <w:szCs w:val="28"/>
        </w:rPr>
        <w:t xml:space="preserve"> representante propietario del PRD ante este Órgano Comicial, </w:t>
      </w:r>
      <w:r w:rsidR="00954093" w:rsidRPr="009F2E8F">
        <w:rPr>
          <w:rFonts w:ascii="Verdana" w:hAnsi="Verdana" w:cs="Tahoma"/>
          <w:sz w:val="28"/>
          <w:szCs w:val="28"/>
        </w:rPr>
        <w:t xml:space="preserve"> personalidad que solicito se me tenga debidamente reconocida y acreditada, </w:t>
      </w:r>
      <w:r w:rsidR="00D22A2C" w:rsidRPr="009F2E8F">
        <w:rPr>
          <w:rFonts w:ascii="Verdana" w:hAnsi="Verdana" w:cs="Tahoma"/>
          <w:sz w:val="28"/>
          <w:szCs w:val="28"/>
        </w:rPr>
        <w:t xml:space="preserve">señalando como domicilio para oír y recibir toda clase de notificaciones </w:t>
      </w:r>
      <w:r w:rsidR="00037A2A" w:rsidRPr="009F2E8F">
        <w:rPr>
          <w:rFonts w:ascii="Verdana" w:hAnsi="Verdana" w:cs="Tahoma"/>
          <w:sz w:val="28"/>
          <w:szCs w:val="28"/>
        </w:rPr>
        <w:t>y documentos el inmueble</w:t>
      </w:r>
      <w:r w:rsidR="00D22A2C" w:rsidRPr="009F2E8F">
        <w:rPr>
          <w:rFonts w:ascii="Verdana" w:hAnsi="Verdana" w:cs="Tahoma"/>
          <w:sz w:val="28"/>
          <w:szCs w:val="28"/>
        </w:rPr>
        <w:t xml:space="preserve"> </w:t>
      </w:r>
      <w:r w:rsidR="00037A2A" w:rsidRPr="009F2E8F">
        <w:rPr>
          <w:rFonts w:ascii="Verdana" w:hAnsi="Verdana" w:cs="Tahoma"/>
          <w:sz w:val="28"/>
          <w:szCs w:val="28"/>
        </w:rPr>
        <w:t>ubicado en</w:t>
      </w:r>
      <w:r w:rsidR="00FE0540" w:rsidRPr="009F2E8F">
        <w:rPr>
          <w:rFonts w:ascii="Verdana" w:hAnsi="Verdana" w:cs="Tahoma"/>
          <w:sz w:val="28"/>
          <w:szCs w:val="28"/>
        </w:rPr>
        <w:t xml:space="preserve"> el </w:t>
      </w:r>
      <w:r w:rsidR="00FE0540" w:rsidRPr="009F2E8F">
        <w:rPr>
          <w:rFonts w:ascii="Verdana" w:hAnsi="Verdana"/>
          <w:sz w:val="28"/>
          <w:szCs w:val="28"/>
        </w:rPr>
        <w:t>inmueble localizado en Avenida Erick Paolo,  lote 5, manzana57,  en la Colonia Payo Obispo II-1, en esta ciudad de Chetumal, Municipio de Othón P. Blanco</w:t>
      </w:r>
      <w:r w:rsidR="00037A2A" w:rsidRPr="009F2E8F">
        <w:rPr>
          <w:rFonts w:ascii="Verdana" w:hAnsi="Verdana" w:cs="Arial"/>
          <w:sz w:val="28"/>
          <w:szCs w:val="28"/>
          <w:shd w:val="clear" w:color="auto" w:fill="FFFFFF"/>
        </w:rPr>
        <w:t>, Quintana Roo</w:t>
      </w:r>
      <w:r w:rsidR="00D22A2C" w:rsidRPr="009F2E8F">
        <w:rPr>
          <w:rFonts w:ascii="Verdana" w:hAnsi="Verdana" w:cs="Tahoma"/>
          <w:sz w:val="28"/>
          <w:szCs w:val="28"/>
        </w:rPr>
        <w:t xml:space="preserve">; autorizando para tales efectos a los CC. </w:t>
      </w:r>
      <w:r w:rsidR="00D95734" w:rsidRPr="009F2E8F">
        <w:rPr>
          <w:rFonts w:ascii="Verdana" w:hAnsi="Verdana" w:cs="Tahoma"/>
          <w:sz w:val="28"/>
          <w:szCs w:val="28"/>
        </w:rPr>
        <w:t xml:space="preserve">Lic. </w:t>
      </w:r>
      <w:r w:rsidR="00FE0540" w:rsidRPr="009F2E8F">
        <w:rPr>
          <w:rFonts w:ascii="Verdana" w:hAnsi="Verdana" w:cs="Tahoma"/>
          <w:sz w:val="28"/>
          <w:szCs w:val="28"/>
        </w:rPr>
        <w:t>Verónica</w:t>
      </w:r>
      <w:r w:rsidR="00D95734" w:rsidRPr="009F2E8F">
        <w:rPr>
          <w:rFonts w:ascii="Verdana" w:hAnsi="Verdana" w:cs="Tahoma"/>
          <w:sz w:val="28"/>
          <w:szCs w:val="28"/>
        </w:rPr>
        <w:t xml:space="preserve"> </w:t>
      </w:r>
      <w:proofErr w:type="spellStart"/>
      <w:r w:rsidR="00D95734" w:rsidRPr="009F2E8F">
        <w:rPr>
          <w:rFonts w:ascii="Verdana" w:hAnsi="Verdana" w:cs="Tahoma"/>
          <w:sz w:val="28"/>
          <w:szCs w:val="28"/>
        </w:rPr>
        <w:t>Ecatl</w:t>
      </w:r>
      <w:proofErr w:type="spellEnd"/>
      <w:r w:rsidR="00D95734" w:rsidRPr="009F2E8F">
        <w:rPr>
          <w:rFonts w:ascii="Verdana" w:hAnsi="Verdana" w:cs="Tahoma"/>
          <w:sz w:val="28"/>
          <w:szCs w:val="28"/>
        </w:rPr>
        <w:t xml:space="preserve"> </w:t>
      </w:r>
      <w:proofErr w:type="spellStart"/>
      <w:r w:rsidR="00F85332" w:rsidRPr="009F2E8F">
        <w:rPr>
          <w:rFonts w:ascii="Verdana" w:hAnsi="Verdana" w:cs="Tahoma"/>
          <w:sz w:val="28"/>
          <w:szCs w:val="28"/>
        </w:rPr>
        <w:t>Memehua</w:t>
      </w:r>
      <w:proofErr w:type="spellEnd"/>
      <w:r w:rsidR="00D95734" w:rsidRPr="009F2E8F">
        <w:rPr>
          <w:rFonts w:ascii="Verdana" w:hAnsi="Verdana" w:cs="Tahoma"/>
          <w:sz w:val="28"/>
          <w:szCs w:val="28"/>
        </w:rPr>
        <w:t xml:space="preserve">, </w:t>
      </w:r>
      <w:r w:rsidR="00D22A2C" w:rsidRPr="009F2E8F">
        <w:rPr>
          <w:rFonts w:ascii="Verdana" w:hAnsi="Verdana" w:cs="Tahoma"/>
          <w:sz w:val="28"/>
          <w:szCs w:val="28"/>
        </w:rPr>
        <w:t xml:space="preserve">Lic. </w:t>
      </w:r>
      <w:r w:rsidR="00FE0540" w:rsidRPr="009F2E8F">
        <w:rPr>
          <w:rFonts w:ascii="Verdana" w:hAnsi="Verdana" w:cs="Tahoma"/>
          <w:sz w:val="28"/>
          <w:szCs w:val="28"/>
        </w:rPr>
        <w:t>Carlos Montalbán Colón</w:t>
      </w:r>
      <w:r w:rsidR="00D22A2C" w:rsidRPr="009F2E8F">
        <w:rPr>
          <w:rFonts w:ascii="Verdana" w:hAnsi="Verdana" w:cs="Tahoma"/>
          <w:sz w:val="28"/>
          <w:szCs w:val="28"/>
        </w:rPr>
        <w:t>,</w:t>
      </w:r>
      <w:r w:rsidR="00FE0540" w:rsidRPr="009F2E8F">
        <w:rPr>
          <w:rFonts w:ascii="Verdana" w:hAnsi="Verdana" w:cs="Tahoma"/>
          <w:sz w:val="28"/>
          <w:szCs w:val="28"/>
        </w:rPr>
        <w:t xml:space="preserve"> Lic. Leobardo Rojas López, </w:t>
      </w:r>
      <w:r w:rsidR="00D22A2C" w:rsidRPr="009F2E8F">
        <w:rPr>
          <w:rFonts w:ascii="Verdana" w:hAnsi="Verdana" w:cs="Tahoma"/>
          <w:sz w:val="28"/>
          <w:szCs w:val="28"/>
        </w:rPr>
        <w:t xml:space="preserve"> ante usted, con el debido respeto </w:t>
      </w:r>
      <w:r w:rsidR="00CE0F06">
        <w:rPr>
          <w:rFonts w:ascii="Verdana" w:hAnsi="Verdana" w:cs="Tahoma"/>
          <w:sz w:val="28"/>
          <w:szCs w:val="28"/>
        </w:rPr>
        <w:t>comparezco</w:t>
      </w:r>
      <w:r w:rsidR="00E42138" w:rsidRPr="009F2E8F">
        <w:rPr>
          <w:rFonts w:ascii="Verdana" w:hAnsi="Verdana" w:cs="Tahoma"/>
          <w:sz w:val="28"/>
          <w:szCs w:val="28"/>
        </w:rPr>
        <w:t xml:space="preserve"> </w:t>
      </w:r>
      <w:r w:rsidR="00D22A2C" w:rsidRPr="009F2E8F">
        <w:rPr>
          <w:rFonts w:ascii="Verdana" w:hAnsi="Verdana" w:cs="Tahoma"/>
          <w:sz w:val="28"/>
          <w:szCs w:val="28"/>
        </w:rPr>
        <w:t>para exponer:</w:t>
      </w:r>
    </w:p>
    <w:p w:rsidR="00AD1E12" w:rsidRPr="00E42138" w:rsidRDefault="00AD1E12" w:rsidP="00AD1E12">
      <w:pPr>
        <w:spacing w:line="360" w:lineRule="auto"/>
        <w:jc w:val="both"/>
        <w:rPr>
          <w:rFonts w:ascii="Arial" w:hAnsi="Arial" w:cs="Arial"/>
          <w:sz w:val="24"/>
          <w:szCs w:val="24"/>
          <w:shd w:val="clear" w:color="auto" w:fill="FFFFFF"/>
        </w:rPr>
      </w:pPr>
    </w:p>
    <w:p w:rsidR="00A1338D" w:rsidRPr="00CE0F06" w:rsidRDefault="00A1338D" w:rsidP="00AD1E12">
      <w:pPr>
        <w:spacing w:line="360" w:lineRule="auto"/>
        <w:jc w:val="both"/>
        <w:rPr>
          <w:rFonts w:ascii="Tahoma" w:hAnsi="Tahoma" w:cs="Tahoma"/>
          <w:b/>
          <w:sz w:val="24"/>
          <w:szCs w:val="24"/>
        </w:rPr>
      </w:pPr>
      <w:r w:rsidRPr="003150EB">
        <w:rPr>
          <w:rFonts w:ascii="Tahoma" w:hAnsi="Tahoma" w:cs="Tahoma"/>
          <w:sz w:val="24"/>
          <w:szCs w:val="24"/>
        </w:rPr>
        <w:lastRenderedPageBreak/>
        <w:t>Que vengo por medio del presente ocurso, y con fundamento en lo previsto po</w:t>
      </w:r>
      <w:r w:rsidR="00D22A2C" w:rsidRPr="003150EB">
        <w:rPr>
          <w:rFonts w:ascii="Tahoma" w:hAnsi="Tahoma" w:cs="Tahoma"/>
          <w:sz w:val="24"/>
          <w:szCs w:val="24"/>
        </w:rPr>
        <w:t>r los artículos</w:t>
      </w:r>
      <w:r w:rsidRPr="003150EB">
        <w:rPr>
          <w:rFonts w:ascii="Tahoma" w:hAnsi="Tahoma" w:cs="Tahoma"/>
          <w:sz w:val="24"/>
          <w:szCs w:val="24"/>
        </w:rPr>
        <w:t xml:space="preserve"> </w:t>
      </w:r>
      <w:r w:rsidR="00D22A2C" w:rsidRPr="003150EB">
        <w:rPr>
          <w:rFonts w:ascii="Tahoma" w:hAnsi="Tahoma" w:cs="Tahoma"/>
          <w:sz w:val="24"/>
          <w:szCs w:val="24"/>
        </w:rPr>
        <w:t>14; 16;</w:t>
      </w:r>
      <w:r w:rsidRPr="003150EB">
        <w:rPr>
          <w:rFonts w:ascii="Tahoma" w:hAnsi="Tahoma" w:cs="Tahoma"/>
          <w:sz w:val="24"/>
          <w:szCs w:val="24"/>
        </w:rPr>
        <w:t xml:space="preserve"> </w:t>
      </w:r>
      <w:r w:rsidR="00D22A2C" w:rsidRPr="003150EB">
        <w:rPr>
          <w:rFonts w:ascii="Tahoma" w:hAnsi="Tahoma" w:cs="Tahoma"/>
          <w:sz w:val="24"/>
          <w:szCs w:val="24"/>
        </w:rPr>
        <w:t>17</w:t>
      </w:r>
      <w:r w:rsidR="00FD497B" w:rsidRPr="003150EB">
        <w:rPr>
          <w:rFonts w:ascii="Tahoma" w:hAnsi="Tahoma" w:cs="Tahoma"/>
          <w:sz w:val="24"/>
          <w:szCs w:val="24"/>
        </w:rPr>
        <w:t xml:space="preserve"> y 73</w:t>
      </w:r>
      <w:r w:rsidR="00D22A2C" w:rsidRPr="003150EB">
        <w:rPr>
          <w:rFonts w:ascii="Tahoma" w:hAnsi="Tahoma" w:cs="Tahoma"/>
          <w:sz w:val="24"/>
          <w:szCs w:val="24"/>
        </w:rPr>
        <w:t xml:space="preserve">; </w:t>
      </w:r>
      <w:r w:rsidRPr="003150EB">
        <w:rPr>
          <w:rFonts w:ascii="Tahoma" w:hAnsi="Tahoma" w:cs="Tahoma"/>
          <w:sz w:val="24"/>
          <w:szCs w:val="24"/>
        </w:rPr>
        <w:t xml:space="preserve">de la Constitución Política de los Estados Unidos Mexicanos; </w:t>
      </w:r>
      <w:r w:rsidR="00942C61" w:rsidRPr="003150EB">
        <w:rPr>
          <w:rFonts w:ascii="Tahoma" w:hAnsi="Tahoma" w:cs="Tahoma"/>
          <w:sz w:val="24"/>
          <w:szCs w:val="24"/>
        </w:rPr>
        <w:t>1; 2; 4;</w:t>
      </w:r>
      <w:r w:rsidR="00DA347C" w:rsidRPr="003150EB">
        <w:rPr>
          <w:rFonts w:ascii="Tahoma" w:hAnsi="Tahoma" w:cs="Tahoma"/>
          <w:sz w:val="24"/>
          <w:szCs w:val="24"/>
        </w:rPr>
        <w:t xml:space="preserve">9 </w:t>
      </w:r>
      <w:r w:rsidR="00A33938" w:rsidRPr="003150EB">
        <w:rPr>
          <w:rFonts w:ascii="Tahoma" w:hAnsi="Tahoma" w:cs="Tahoma"/>
          <w:sz w:val="24"/>
          <w:szCs w:val="24"/>
        </w:rPr>
        <w:t>fracción</w:t>
      </w:r>
      <w:r w:rsidR="00DA347C" w:rsidRPr="003150EB">
        <w:rPr>
          <w:rFonts w:ascii="Tahoma" w:hAnsi="Tahoma" w:cs="Tahoma"/>
          <w:sz w:val="24"/>
          <w:szCs w:val="24"/>
        </w:rPr>
        <w:t xml:space="preserve"> VII</w:t>
      </w:r>
      <w:r w:rsidR="00942C61" w:rsidRPr="003150EB">
        <w:rPr>
          <w:rFonts w:ascii="Tahoma" w:hAnsi="Tahoma" w:cs="Tahoma"/>
          <w:sz w:val="24"/>
          <w:szCs w:val="24"/>
        </w:rPr>
        <w:t>;</w:t>
      </w:r>
      <w:r w:rsidR="00D80799" w:rsidRPr="003150EB">
        <w:rPr>
          <w:rFonts w:ascii="Tahoma" w:hAnsi="Tahoma" w:cs="Tahoma"/>
          <w:sz w:val="24"/>
          <w:szCs w:val="24"/>
        </w:rPr>
        <w:t xml:space="preserve"> </w:t>
      </w:r>
      <w:r w:rsidR="00942C61" w:rsidRPr="003150EB">
        <w:rPr>
          <w:rFonts w:ascii="Tahoma" w:hAnsi="Tahoma" w:cs="Tahoma"/>
          <w:sz w:val="24"/>
          <w:szCs w:val="24"/>
        </w:rPr>
        <w:t xml:space="preserve">23 y 24; </w:t>
      </w:r>
      <w:r w:rsidR="002D5CE0" w:rsidRPr="003150EB">
        <w:rPr>
          <w:rFonts w:ascii="Tahoma" w:hAnsi="Tahoma" w:cs="Tahoma"/>
          <w:sz w:val="24"/>
          <w:szCs w:val="24"/>
        </w:rPr>
        <w:t>de la</w:t>
      </w:r>
      <w:r w:rsidRPr="003150EB">
        <w:rPr>
          <w:rFonts w:ascii="Tahoma" w:hAnsi="Tahoma" w:cs="Tahoma"/>
          <w:sz w:val="24"/>
          <w:szCs w:val="24"/>
        </w:rPr>
        <w:t xml:space="preserve"> </w:t>
      </w:r>
      <w:r w:rsidR="002D5CE0" w:rsidRPr="003150EB">
        <w:rPr>
          <w:rFonts w:ascii="Tahoma" w:hAnsi="Tahoma" w:cs="Tahoma"/>
          <w:sz w:val="24"/>
          <w:szCs w:val="24"/>
        </w:rPr>
        <w:t>Ley General en Materia de Delitos Electorales</w:t>
      </w:r>
      <w:r w:rsidRPr="003150EB">
        <w:rPr>
          <w:rFonts w:ascii="Tahoma" w:hAnsi="Tahoma" w:cs="Tahoma"/>
          <w:sz w:val="24"/>
          <w:szCs w:val="24"/>
        </w:rPr>
        <w:t xml:space="preserve">; </w:t>
      </w:r>
      <w:r w:rsidR="002D5CE0" w:rsidRPr="003150EB">
        <w:rPr>
          <w:rFonts w:ascii="Tahoma" w:hAnsi="Tahoma" w:cs="Tahoma"/>
          <w:sz w:val="24"/>
          <w:szCs w:val="24"/>
        </w:rPr>
        <w:t>109; 131;</w:t>
      </w:r>
      <w:r w:rsidRPr="003150EB">
        <w:rPr>
          <w:rFonts w:ascii="Tahoma" w:hAnsi="Tahoma" w:cs="Tahoma"/>
          <w:sz w:val="24"/>
          <w:szCs w:val="24"/>
        </w:rPr>
        <w:t xml:space="preserve"> </w:t>
      </w:r>
      <w:r w:rsidR="002D5CE0" w:rsidRPr="003150EB">
        <w:rPr>
          <w:rFonts w:ascii="Tahoma" w:hAnsi="Tahoma" w:cs="Tahoma"/>
          <w:sz w:val="24"/>
          <w:szCs w:val="24"/>
        </w:rPr>
        <w:t>132 y demás relativos y aplicables del Código Nacional de Procedimientos Penales,</w:t>
      </w:r>
      <w:r w:rsidR="00FE0540">
        <w:rPr>
          <w:rFonts w:ascii="Tahoma" w:hAnsi="Tahoma" w:cs="Tahoma"/>
          <w:sz w:val="24"/>
          <w:szCs w:val="24"/>
        </w:rPr>
        <w:t xml:space="preserve"> 425, 427 de la Ley Estatal de Instituciones y Procedimientos Electorales del Estado de Quintana Roo, </w:t>
      </w:r>
      <w:r w:rsidR="002D5CE0" w:rsidRPr="003150EB">
        <w:rPr>
          <w:rFonts w:ascii="Tahoma" w:hAnsi="Tahoma" w:cs="Tahoma"/>
          <w:sz w:val="24"/>
          <w:szCs w:val="24"/>
        </w:rPr>
        <w:t xml:space="preserve"> se acude a esta instanci</w:t>
      </w:r>
      <w:r w:rsidRPr="003150EB">
        <w:rPr>
          <w:rFonts w:ascii="Tahoma" w:hAnsi="Tahoma" w:cs="Tahoma"/>
          <w:sz w:val="24"/>
          <w:szCs w:val="24"/>
        </w:rPr>
        <w:t xml:space="preserve">a </w:t>
      </w:r>
      <w:r w:rsidR="00D95734">
        <w:rPr>
          <w:rFonts w:ascii="Tahoma" w:hAnsi="Tahoma" w:cs="Tahoma"/>
          <w:sz w:val="24"/>
          <w:szCs w:val="24"/>
        </w:rPr>
        <w:t xml:space="preserve">electoral administrativa, para </w:t>
      </w:r>
      <w:r w:rsidR="00D95734" w:rsidRPr="009F2E8F">
        <w:rPr>
          <w:rFonts w:ascii="Tahoma" w:hAnsi="Tahoma" w:cs="Tahoma"/>
          <w:b/>
          <w:sz w:val="24"/>
          <w:szCs w:val="24"/>
        </w:rPr>
        <w:t>SOLICITAR SE INICIE EL PROCEDIMIENTO ESPECIAL SA</w:t>
      </w:r>
      <w:r w:rsidR="00333C58" w:rsidRPr="009F2E8F">
        <w:rPr>
          <w:rFonts w:ascii="Tahoma" w:hAnsi="Tahoma" w:cs="Tahoma"/>
          <w:b/>
          <w:sz w:val="24"/>
          <w:szCs w:val="24"/>
        </w:rPr>
        <w:t>NCIONADOR</w:t>
      </w:r>
      <w:r w:rsidR="00D95734" w:rsidRPr="009F2E8F">
        <w:rPr>
          <w:rFonts w:ascii="Tahoma" w:hAnsi="Tahoma" w:cs="Tahoma"/>
          <w:b/>
          <w:sz w:val="24"/>
          <w:szCs w:val="24"/>
        </w:rPr>
        <w:t>,</w:t>
      </w:r>
      <w:r w:rsidR="00D95734">
        <w:rPr>
          <w:rFonts w:ascii="Tahoma" w:hAnsi="Tahoma" w:cs="Tahoma"/>
          <w:sz w:val="24"/>
          <w:szCs w:val="24"/>
        </w:rPr>
        <w:t xml:space="preserve"> </w:t>
      </w:r>
      <w:r w:rsidRPr="003150EB">
        <w:rPr>
          <w:rFonts w:ascii="Tahoma" w:hAnsi="Tahoma" w:cs="Tahoma"/>
          <w:sz w:val="24"/>
          <w:szCs w:val="24"/>
        </w:rPr>
        <w:t xml:space="preserve"> por la comisión de actos</w:t>
      </w:r>
      <w:r w:rsidR="00D95734">
        <w:rPr>
          <w:rFonts w:ascii="Tahoma" w:hAnsi="Tahoma" w:cs="Tahoma"/>
          <w:sz w:val="24"/>
          <w:szCs w:val="24"/>
        </w:rPr>
        <w:t xml:space="preserve"> y conductas</w:t>
      </w:r>
      <w:r w:rsidRPr="003150EB">
        <w:rPr>
          <w:rFonts w:ascii="Tahoma" w:hAnsi="Tahoma" w:cs="Tahoma"/>
          <w:sz w:val="24"/>
          <w:szCs w:val="24"/>
        </w:rPr>
        <w:t xml:space="preserve"> </w:t>
      </w:r>
      <w:r w:rsidR="00AD40B7">
        <w:rPr>
          <w:rFonts w:ascii="Tahoma" w:hAnsi="Tahoma" w:cs="Tahoma"/>
          <w:sz w:val="24"/>
          <w:szCs w:val="24"/>
        </w:rPr>
        <w:t xml:space="preserve">violatorias del artículo 134 Constitucional,  hechos </w:t>
      </w:r>
      <w:r w:rsidRPr="003150EB">
        <w:rPr>
          <w:rFonts w:ascii="Tahoma" w:hAnsi="Tahoma" w:cs="Tahoma"/>
          <w:sz w:val="24"/>
          <w:szCs w:val="24"/>
        </w:rPr>
        <w:t>constitutivos de d</w:t>
      </w:r>
      <w:r w:rsidRPr="00EA4D84">
        <w:rPr>
          <w:rFonts w:ascii="Tahoma" w:hAnsi="Tahoma" w:cs="Tahoma"/>
          <w:sz w:val="24"/>
          <w:szCs w:val="24"/>
        </w:rPr>
        <w:t xml:space="preserve">elitos electorales </w:t>
      </w:r>
      <w:r w:rsidR="002D5CE0" w:rsidRPr="00EA4D84">
        <w:rPr>
          <w:rFonts w:ascii="Tahoma" w:hAnsi="Tahoma" w:cs="Tahoma"/>
          <w:sz w:val="24"/>
          <w:szCs w:val="24"/>
        </w:rPr>
        <w:t>cometidos por</w:t>
      </w:r>
      <w:r w:rsidR="00F85332">
        <w:rPr>
          <w:rFonts w:ascii="Tahoma" w:hAnsi="Tahoma" w:cs="Tahoma"/>
          <w:sz w:val="24"/>
          <w:szCs w:val="24"/>
        </w:rPr>
        <w:t xml:space="preserve"> la </w:t>
      </w:r>
      <w:r w:rsidR="00CE0F06" w:rsidRPr="00CE0F06">
        <w:rPr>
          <w:rFonts w:ascii="Tahoma" w:hAnsi="Tahoma" w:cs="Tahoma"/>
          <w:b/>
          <w:sz w:val="24"/>
          <w:szCs w:val="24"/>
        </w:rPr>
        <w:t xml:space="preserve">PRESIDENTA MUNICIPAL DE TULUM, QUINTANA ROO, ROMALDA DZUL CAAMAL, ASÍ COMO POR EL SR. HÉCTOR GALICIA OROPEZA, QUIEN SE DESEMPEÑA COMO DIRECTOR DE RELACIONES PUBLICAS, LA MTRA NOHELY DENNYSE OLIVAREZ, QUIEN ES LA SECRETARIA PARTICULAR DE LA PRESIDENTA MUNICIPAL DE TULUM, </w:t>
      </w:r>
      <w:r w:rsidR="00CE0F06" w:rsidRPr="00CE0F06">
        <w:rPr>
          <w:rStyle w:val="Textoennegrita"/>
          <w:rFonts w:ascii="Tahoma" w:hAnsi="Tahoma" w:cs="Tahoma"/>
          <w:b w:val="0"/>
          <w:sz w:val="24"/>
          <w:szCs w:val="24"/>
        </w:rPr>
        <w:t xml:space="preserve">C. ZACIL MURILLO ZAPATA, QUIEN ES LA </w:t>
      </w:r>
      <w:r w:rsidR="00CE0F06" w:rsidRPr="00CE0F06">
        <w:rPr>
          <w:rFonts w:ascii="Tahoma" w:hAnsi="Tahoma" w:cs="Tahoma"/>
          <w:b/>
          <w:sz w:val="24"/>
          <w:szCs w:val="24"/>
        </w:rPr>
        <w:t xml:space="preserve"> ADMINISTRADORA DEL DIF MUNICIPAL EN TULUM,  C. ERENDIRA ANDRES MORA, QUIEN ES DIRECTORA DE FOMENTO AGROPECUARIO.,  C. KARINA ISABEL MOLINA CRUZ,  QUIEN ES  SECRETARIA DE LA OFICINA DE LA   PRESIDENCIA MUNCIPAL, C. MARLENE PACHECO AGUILAR.  QUIEN ES LA  3ERA. REGIDORA</w:t>
      </w:r>
      <w:r w:rsidR="00CE0F06">
        <w:rPr>
          <w:rFonts w:ascii="Tahoma" w:hAnsi="Tahoma" w:cs="Tahoma"/>
          <w:b/>
          <w:sz w:val="24"/>
          <w:szCs w:val="24"/>
        </w:rPr>
        <w:t xml:space="preserve">, COMISION DE EQUIDAD DE GÉNERO </w:t>
      </w:r>
      <w:r w:rsidR="007F4BEA" w:rsidRPr="009F2E8F">
        <w:rPr>
          <w:rFonts w:ascii="Tahoma" w:hAnsi="Tahoma" w:cs="Tahoma"/>
          <w:b/>
          <w:sz w:val="24"/>
          <w:szCs w:val="24"/>
        </w:rPr>
        <w:t xml:space="preserve"> y</w:t>
      </w:r>
      <w:r w:rsidR="00CE0F06">
        <w:rPr>
          <w:rFonts w:ascii="Tahoma" w:hAnsi="Tahoma" w:cs="Tahoma"/>
          <w:b/>
          <w:sz w:val="24"/>
          <w:szCs w:val="24"/>
        </w:rPr>
        <w:t xml:space="preserve"> por</w:t>
      </w:r>
      <w:r w:rsidR="007F4BEA" w:rsidRPr="009F2E8F">
        <w:rPr>
          <w:rFonts w:ascii="Tahoma" w:hAnsi="Tahoma" w:cs="Tahoma"/>
          <w:b/>
          <w:sz w:val="24"/>
          <w:szCs w:val="24"/>
        </w:rPr>
        <w:t xml:space="preserve"> </w:t>
      </w:r>
      <w:r w:rsidR="00AD40B7" w:rsidRPr="009F2E8F">
        <w:rPr>
          <w:rFonts w:ascii="Tahoma" w:hAnsi="Tahoma" w:cs="Tahoma"/>
          <w:b/>
          <w:sz w:val="24"/>
          <w:szCs w:val="24"/>
        </w:rPr>
        <w:t xml:space="preserve"> el</w:t>
      </w:r>
      <w:r w:rsidR="00F85332" w:rsidRPr="009F2E8F">
        <w:rPr>
          <w:rFonts w:ascii="Tahoma" w:hAnsi="Tahoma" w:cs="Tahoma"/>
          <w:b/>
          <w:sz w:val="24"/>
          <w:szCs w:val="24"/>
        </w:rPr>
        <w:t xml:space="preserve"> </w:t>
      </w:r>
      <w:r w:rsidR="00CE0F06" w:rsidRPr="009F2E8F">
        <w:rPr>
          <w:rFonts w:ascii="Tahoma" w:hAnsi="Tahoma" w:cs="Tahoma"/>
          <w:b/>
          <w:sz w:val="24"/>
          <w:szCs w:val="24"/>
        </w:rPr>
        <w:t>SR. JOSÉ AUDOMARO SOLÍS PACHECO, DIRECTOR DE EVENTOS ESPECIALES DE LA ADMINISTRACIÓN MUNICIPAL ACTUAL, Y QUIEN ES LÍDER CON LICENCIA DEL SINDICATO UNICO DE TRABAJADORES AL SERVICIO DEL AYUNTAMIENTO DE TULUM</w:t>
      </w:r>
      <w:r w:rsidR="00F85332" w:rsidRPr="009F2E8F">
        <w:rPr>
          <w:rFonts w:ascii="Tahoma" w:hAnsi="Tahoma" w:cs="Tahoma"/>
          <w:b/>
          <w:sz w:val="24"/>
          <w:szCs w:val="24"/>
        </w:rPr>
        <w:t>,</w:t>
      </w:r>
      <w:r w:rsidR="00F85332">
        <w:rPr>
          <w:rFonts w:ascii="Tahoma" w:hAnsi="Tahoma" w:cs="Tahoma"/>
          <w:sz w:val="24"/>
          <w:szCs w:val="24"/>
        </w:rPr>
        <w:t xml:space="preserve"> </w:t>
      </w:r>
      <w:r w:rsidR="00EA4D84" w:rsidRPr="00EA4D84">
        <w:rPr>
          <w:rFonts w:ascii="Tahoma" w:hAnsi="Tahoma" w:cs="Tahoma"/>
          <w:sz w:val="24"/>
          <w:szCs w:val="24"/>
        </w:rPr>
        <w:t xml:space="preserve"> </w:t>
      </w:r>
      <w:r w:rsidR="00861033">
        <w:rPr>
          <w:rFonts w:ascii="Tahoma" w:hAnsi="Tahoma" w:cs="Tahoma"/>
          <w:sz w:val="24"/>
          <w:szCs w:val="24"/>
        </w:rPr>
        <w:t xml:space="preserve">personal que labora en el H. </w:t>
      </w:r>
      <w:r w:rsidR="00F85332">
        <w:rPr>
          <w:rFonts w:ascii="Tahoma" w:hAnsi="Tahoma" w:cs="Tahoma"/>
          <w:sz w:val="24"/>
          <w:szCs w:val="24"/>
        </w:rPr>
        <w:t>Ayuntamiento de Tulum</w:t>
      </w:r>
      <w:r w:rsidR="00861033">
        <w:rPr>
          <w:rFonts w:ascii="Tahoma" w:hAnsi="Tahoma" w:cs="Tahoma"/>
          <w:sz w:val="24"/>
          <w:szCs w:val="24"/>
        </w:rPr>
        <w:t xml:space="preserve">, Quintana Roo, </w:t>
      </w:r>
      <w:r w:rsidR="00B56F93" w:rsidRPr="00EA4D84">
        <w:rPr>
          <w:rFonts w:ascii="Tahoma" w:hAnsi="Tahoma" w:cs="Tahoma"/>
          <w:sz w:val="24"/>
          <w:szCs w:val="24"/>
        </w:rPr>
        <w:t>de México</w:t>
      </w:r>
      <w:r w:rsidR="00B56F93" w:rsidRPr="003150EB">
        <w:rPr>
          <w:rFonts w:ascii="Tahoma" w:hAnsi="Tahoma" w:cs="Tahoma"/>
          <w:b/>
          <w:sz w:val="24"/>
          <w:szCs w:val="24"/>
        </w:rPr>
        <w:t xml:space="preserve">, </w:t>
      </w:r>
      <w:r w:rsidR="002D5CE0" w:rsidRPr="003150EB">
        <w:rPr>
          <w:rFonts w:ascii="Tahoma" w:hAnsi="Tahoma" w:cs="Tahoma"/>
          <w:sz w:val="24"/>
          <w:szCs w:val="24"/>
        </w:rPr>
        <w:t xml:space="preserve">y quien </w:t>
      </w:r>
      <w:r w:rsidR="00AE0481" w:rsidRPr="003150EB">
        <w:rPr>
          <w:rFonts w:ascii="Tahoma" w:hAnsi="Tahoma" w:cs="Tahoma"/>
          <w:sz w:val="24"/>
          <w:szCs w:val="24"/>
        </w:rPr>
        <w:t xml:space="preserve">o quienes </w:t>
      </w:r>
      <w:r w:rsidR="002D5CE0" w:rsidRPr="003150EB">
        <w:rPr>
          <w:rFonts w:ascii="Tahoma" w:hAnsi="Tahoma" w:cs="Tahoma"/>
          <w:sz w:val="24"/>
          <w:szCs w:val="24"/>
        </w:rPr>
        <w:t>resultes ser responsable</w:t>
      </w:r>
      <w:r w:rsidR="00AE0481" w:rsidRPr="003150EB">
        <w:rPr>
          <w:rFonts w:ascii="Tahoma" w:hAnsi="Tahoma" w:cs="Tahoma"/>
          <w:sz w:val="24"/>
          <w:szCs w:val="24"/>
        </w:rPr>
        <w:t>s</w:t>
      </w:r>
      <w:r w:rsidRPr="003150EB">
        <w:rPr>
          <w:rFonts w:ascii="Tahoma" w:hAnsi="Tahoma" w:cs="Tahoma"/>
          <w:sz w:val="24"/>
          <w:szCs w:val="24"/>
        </w:rPr>
        <w:t>, en los términos que a continuación se indican:</w:t>
      </w:r>
    </w:p>
    <w:p w:rsidR="00D80799" w:rsidRPr="003150EB" w:rsidRDefault="00D80799" w:rsidP="00AD1E12">
      <w:pPr>
        <w:spacing w:line="360" w:lineRule="auto"/>
        <w:jc w:val="both"/>
        <w:rPr>
          <w:rFonts w:ascii="Tahoma" w:hAnsi="Tahoma" w:cs="Tahoma"/>
          <w:sz w:val="24"/>
          <w:szCs w:val="24"/>
        </w:rPr>
      </w:pPr>
    </w:p>
    <w:p w:rsidR="00A1338D" w:rsidRPr="00D65041" w:rsidRDefault="00A1338D" w:rsidP="00AD1E12">
      <w:pPr>
        <w:spacing w:line="360" w:lineRule="auto"/>
        <w:jc w:val="center"/>
        <w:rPr>
          <w:rFonts w:ascii="Tahoma" w:hAnsi="Tahoma" w:cs="Tahoma"/>
          <w:b/>
          <w:sz w:val="24"/>
          <w:szCs w:val="24"/>
        </w:rPr>
      </w:pPr>
      <w:r w:rsidRPr="00D65041">
        <w:rPr>
          <w:rFonts w:ascii="Tahoma" w:hAnsi="Tahoma" w:cs="Tahoma"/>
          <w:b/>
          <w:sz w:val="24"/>
          <w:szCs w:val="24"/>
        </w:rPr>
        <w:t>H E C H O S</w:t>
      </w:r>
    </w:p>
    <w:p w:rsidR="00942C61" w:rsidRPr="00D65041" w:rsidRDefault="00942C61" w:rsidP="00AD1E12">
      <w:pPr>
        <w:spacing w:line="360" w:lineRule="auto"/>
        <w:jc w:val="both"/>
        <w:rPr>
          <w:rFonts w:ascii="Tahoma" w:hAnsi="Tahoma" w:cs="Tahoma"/>
          <w:sz w:val="24"/>
          <w:szCs w:val="24"/>
        </w:rPr>
      </w:pPr>
    </w:p>
    <w:p w:rsidR="00AD40B7" w:rsidRDefault="00AD40B7" w:rsidP="00AD40B7">
      <w:pPr>
        <w:autoSpaceDE w:val="0"/>
        <w:autoSpaceDN w:val="0"/>
        <w:adjustRightInd w:val="0"/>
        <w:jc w:val="both"/>
        <w:rPr>
          <w:rFonts w:ascii="Verdana" w:hAnsi="Verdana" w:cs="Arial"/>
          <w:sz w:val="24"/>
          <w:szCs w:val="24"/>
        </w:rPr>
      </w:pPr>
      <w:r>
        <w:rPr>
          <w:rFonts w:ascii="Verdana" w:hAnsi="Verdana"/>
          <w:b/>
          <w:sz w:val="24"/>
          <w:szCs w:val="24"/>
        </w:rPr>
        <w:t>PRIMERO. –</w:t>
      </w:r>
      <w:r>
        <w:rPr>
          <w:rFonts w:ascii="Verdana" w:hAnsi="Verdana" w:cs="Arial"/>
          <w:b/>
          <w:bCs/>
          <w:sz w:val="24"/>
          <w:szCs w:val="24"/>
        </w:rPr>
        <w:t xml:space="preserve"> Inicio del proceso electoral. </w:t>
      </w:r>
      <w:r>
        <w:rPr>
          <w:rFonts w:ascii="Verdana" w:hAnsi="Verdana" w:cs="Arial"/>
          <w:sz w:val="24"/>
          <w:szCs w:val="24"/>
        </w:rPr>
        <w:t xml:space="preserve">El veinte de </w:t>
      </w:r>
      <w:r w:rsidR="00291358">
        <w:rPr>
          <w:rFonts w:ascii="Verdana" w:hAnsi="Verdana" w:cs="Arial"/>
          <w:sz w:val="24"/>
          <w:szCs w:val="24"/>
        </w:rPr>
        <w:t>diciembre</w:t>
      </w:r>
      <w:r>
        <w:rPr>
          <w:rFonts w:ascii="Verdana" w:hAnsi="Verdana" w:cs="Arial"/>
          <w:sz w:val="24"/>
          <w:szCs w:val="24"/>
        </w:rPr>
        <w:t xml:space="preserve"> de dos mil diecisiete, el Consejo General del Instituto Electoral de Quintana Roo, declaró el inicio del proceso electoral local ordinario 2017-2018, para elegir a los integrantes de los Ayuntamientos de los Municipios del Estado de Quintana Roo, en la jornada electoral concurrente a celebrarse el primero de julio de dos mil dieciocho.</w:t>
      </w:r>
    </w:p>
    <w:p w:rsidR="00AD40B7" w:rsidRDefault="00AD40B7" w:rsidP="00AD1E12">
      <w:pPr>
        <w:spacing w:line="360" w:lineRule="auto"/>
        <w:jc w:val="both"/>
        <w:rPr>
          <w:rFonts w:ascii="Tahoma" w:hAnsi="Tahoma" w:cs="Tahoma"/>
          <w:sz w:val="24"/>
          <w:szCs w:val="24"/>
        </w:rPr>
      </w:pPr>
    </w:p>
    <w:p w:rsidR="00AD40B7" w:rsidRDefault="00AD40B7" w:rsidP="00AD40B7">
      <w:pPr>
        <w:autoSpaceDE w:val="0"/>
        <w:autoSpaceDN w:val="0"/>
        <w:adjustRightInd w:val="0"/>
        <w:jc w:val="both"/>
        <w:rPr>
          <w:rFonts w:ascii="Verdana" w:hAnsi="Verdana" w:cs="Arial"/>
          <w:sz w:val="24"/>
          <w:szCs w:val="24"/>
        </w:rPr>
      </w:pPr>
      <w:r>
        <w:rPr>
          <w:rFonts w:ascii="Verdana" w:hAnsi="Verdana" w:cs="Arial"/>
          <w:b/>
          <w:bCs/>
          <w:sz w:val="24"/>
          <w:szCs w:val="24"/>
        </w:rPr>
        <w:lastRenderedPageBreak/>
        <w:t xml:space="preserve">SEGUNDO.-Convenio de Coalición Local. </w:t>
      </w:r>
      <w:r>
        <w:rPr>
          <w:rFonts w:ascii="Verdana" w:hAnsi="Verdana" w:cs="Arial"/>
          <w:sz w:val="24"/>
          <w:szCs w:val="24"/>
        </w:rPr>
        <w:t>El trece de enero, los Comités Estatales del PRI, del PVEM y Nueva Alianza, celebraron convenio de coalición con la finalidad de postular candidatos al cargo de miembros de los Ayuntamientos de Benito Juárez, Solidaridad, Lázaro Cárdenas, Felipe Carrillo Puerto, Othón P. Blanco, Bacalar, Puerto Morelos, Cozumel y Tulum, para contender en las Elecciones Locales Constitucionales a celebrarse el primero de julio de dos mil dieciocho, en el Estado de Quintana Roo.</w:t>
      </w:r>
    </w:p>
    <w:p w:rsidR="00AD40B7" w:rsidRDefault="00AD40B7" w:rsidP="00AD40B7">
      <w:pPr>
        <w:autoSpaceDE w:val="0"/>
        <w:autoSpaceDN w:val="0"/>
        <w:adjustRightInd w:val="0"/>
        <w:jc w:val="both"/>
        <w:rPr>
          <w:rFonts w:ascii="Verdana" w:hAnsi="Verdana" w:cs="Arial"/>
          <w:b/>
          <w:bCs/>
          <w:sz w:val="24"/>
          <w:szCs w:val="24"/>
        </w:rPr>
      </w:pPr>
    </w:p>
    <w:p w:rsidR="00AD40B7" w:rsidRDefault="00AD40B7" w:rsidP="00AD40B7">
      <w:pPr>
        <w:autoSpaceDE w:val="0"/>
        <w:autoSpaceDN w:val="0"/>
        <w:adjustRightInd w:val="0"/>
        <w:jc w:val="both"/>
        <w:rPr>
          <w:rFonts w:ascii="Verdana" w:hAnsi="Verdana" w:cs="Arial"/>
          <w:b/>
          <w:bCs/>
          <w:sz w:val="24"/>
          <w:szCs w:val="24"/>
        </w:rPr>
      </w:pPr>
    </w:p>
    <w:p w:rsidR="00AD40B7" w:rsidRDefault="00AD40B7" w:rsidP="00AD40B7">
      <w:pPr>
        <w:autoSpaceDE w:val="0"/>
        <w:autoSpaceDN w:val="0"/>
        <w:adjustRightInd w:val="0"/>
        <w:jc w:val="both"/>
        <w:rPr>
          <w:rFonts w:ascii="Verdana" w:hAnsi="Verdana" w:cs="Arial"/>
          <w:sz w:val="24"/>
          <w:szCs w:val="24"/>
        </w:rPr>
      </w:pPr>
      <w:r>
        <w:rPr>
          <w:rFonts w:ascii="Verdana" w:hAnsi="Verdana" w:cs="Arial"/>
          <w:b/>
          <w:bCs/>
          <w:sz w:val="24"/>
          <w:szCs w:val="24"/>
        </w:rPr>
        <w:t xml:space="preserve">TERCERO. Solicitud de Registro Local de Planillas. </w:t>
      </w:r>
      <w:r>
        <w:rPr>
          <w:rFonts w:ascii="Verdana" w:hAnsi="Verdana" w:cs="Arial"/>
          <w:sz w:val="24"/>
          <w:szCs w:val="24"/>
        </w:rPr>
        <w:t>El diez de abril, la “Coalición por Quintana Roo”, integrada por los partidos políticos PRI, PVEM y PANAL, presentaron ante el Instituto entre otras, la solicitud de registro de la planilla para contender en la elección de integrantes del Ayuntamiento de Tulum; la cual, es encabezada por el candidato propietario a Presidente Municipal, MARCIANO DZUL CAAMAL, quien es hermano</w:t>
      </w:r>
      <w:r w:rsidR="001F60BB">
        <w:rPr>
          <w:rFonts w:ascii="Verdana" w:hAnsi="Verdana" w:cs="Arial"/>
          <w:sz w:val="24"/>
          <w:szCs w:val="24"/>
        </w:rPr>
        <w:t xml:space="preserve"> de la Presidenta Municipal ROM</w:t>
      </w:r>
      <w:r>
        <w:rPr>
          <w:rFonts w:ascii="Verdana" w:hAnsi="Verdana" w:cs="Arial"/>
          <w:sz w:val="24"/>
          <w:szCs w:val="24"/>
        </w:rPr>
        <w:t xml:space="preserve">ALDA DZUL CAAMAL. </w:t>
      </w:r>
    </w:p>
    <w:p w:rsidR="008705D0" w:rsidRDefault="008705D0" w:rsidP="00AD1E12">
      <w:pPr>
        <w:spacing w:line="360" w:lineRule="auto"/>
        <w:jc w:val="both"/>
        <w:rPr>
          <w:rFonts w:ascii="Tahoma" w:hAnsi="Tahoma" w:cs="Tahoma"/>
          <w:sz w:val="24"/>
          <w:szCs w:val="24"/>
        </w:rPr>
      </w:pPr>
    </w:p>
    <w:p w:rsidR="00D53D78" w:rsidRDefault="001F60BB" w:rsidP="00AD1E12">
      <w:pPr>
        <w:spacing w:line="360" w:lineRule="auto"/>
        <w:jc w:val="both"/>
        <w:rPr>
          <w:rFonts w:ascii="Tahoma" w:hAnsi="Tahoma" w:cs="Tahoma"/>
          <w:sz w:val="24"/>
          <w:szCs w:val="24"/>
        </w:rPr>
      </w:pPr>
      <w:r w:rsidRPr="001F60BB">
        <w:rPr>
          <w:rFonts w:ascii="Tahoma" w:hAnsi="Tahoma" w:cs="Tahoma"/>
          <w:b/>
          <w:sz w:val="24"/>
          <w:szCs w:val="24"/>
        </w:rPr>
        <w:t>CUARTO.-</w:t>
      </w:r>
      <w:r>
        <w:rPr>
          <w:rFonts w:ascii="Tahoma" w:hAnsi="Tahoma" w:cs="Tahoma"/>
          <w:sz w:val="24"/>
          <w:szCs w:val="24"/>
        </w:rPr>
        <w:t xml:space="preserve"> </w:t>
      </w:r>
      <w:r w:rsidR="00076BC7">
        <w:rPr>
          <w:rFonts w:ascii="Tahoma" w:hAnsi="Tahoma" w:cs="Tahoma"/>
          <w:sz w:val="24"/>
          <w:szCs w:val="24"/>
        </w:rPr>
        <w:t>E</w:t>
      </w:r>
      <w:r w:rsidR="00D53D78">
        <w:rPr>
          <w:rFonts w:ascii="Tahoma" w:hAnsi="Tahoma" w:cs="Tahoma"/>
          <w:sz w:val="24"/>
          <w:szCs w:val="24"/>
        </w:rPr>
        <w:t xml:space="preserve">s un hecho </w:t>
      </w:r>
      <w:r w:rsidR="00A174C7">
        <w:rPr>
          <w:rFonts w:ascii="Tahoma" w:hAnsi="Tahoma" w:cs="Tahoma"/>
          <w:sz w:val="24"/>
          <w:szCs w:val="24"/>
        </w:rPr>
        <w:t>público</w:t>
      </w:r>
      <w:r w:rsidR="00E86274">
        <w:rPr>
          <w:rFonts w:ascii="Tahoma" w:hAnsi="Tahoma" w:cs="Tahoma"/>
          <w:sz w:val="24"/>
          <w:szCs w:val="24"/>
        </w:rPr>
        <w:t xml:space="preserve"> y notorio que </w:t>
      </w:r>
      <w:r w:rsidR="00D53D78">
        <w:rPr>
          <w:rFonts w:ascii="Tahoma" w:hAnsi="Tahoma" w:cs="Tahoma"/>
          <w:sz w:val="24"/>
          <w:szCs w:val="24"/>
        </w:rPr>
        <w:t>l</w:t>
      </w:r>
      <w:r w:rsidR="00E86274">
        <w:rPr>
          <w:rFonts w:ascii="Tahoma" w:hAnsi="Tahoma" w:cs="Tahoma"/>
          <w:sz w:val="24"/>
          <w:szCs w:val="24"/>
        </w:rPr>
        <w:t>a</w:t>
      </w:r>
      <w:r w:rsidR="00D53D78">
        <w:rPr>
          <w:rFonts w:ascii="Tahoma" w:hAnsi="Tahoma" w:cs="Tahoma"/>
          <w:sz w:val="24"/>
          <w:szCs w:val="24"/>
        </w:rPr>
        <w:t xml:space="preserve"> actual Presidente </w:t>
      </w:r>
      <w:r w:rsidR="00A174C7">
        <w:rPr>
          <w:rFonts w:ascii="Tahoma" w:hAnsi="Tahoma" w:cs="Tahoma"/>
          <w:sz w:val="24"/>
          <w:szCs w:val="24"/>
        </w:rPr>
        <w:t>Municipal</w:t>
      </w:r>
      <w:r w:rsidR="00D53D78">
        <w:rPr>
          <w:rFonts w:ascii="Tahoma" w:hAnsi="Tahoma" w:cs="Tahoma"/>
          <w:sz w:val="24"/>
          <w:szCs w:val="24"/>
        </w:rPr>
        <w:t xml:space="preserve"> del </w:t>
      </w:r>
      <w:r w:rsidR="00E86274">
        <w:rPr>
          <w:rFonts w:ascii="Tahoma" w:hAnsi="Tahoma" w:cs="Tahoma"/>
          <w:sz w:val="24"/>
          <w:szCs w:val="24"/>
        </w:rPr>
        <w:t>H. Ayuntamiento de Tulum</w:t>
      </w:r>
      <w:r w:rsidR="00D53D78">
        <w:rPr>
          <w:rFonts w:ascii="Tahoma" w:hAnsi="Tahoma" w:cs="Tahoma"/>
          <w:sz w:val="24"/>
          <w:szCs w:val="24"/>
        </w:rPr>
        <w:t>, Quintana Roo,</w:t>
      </w:r>
      <w:r>
        <w:rPr>
          <w:rFonts w:ascii="Tahoma" w:hAnsi="Tahoma" w:cs="Tahoma"/>
          <w:sz w:val="24"/>
          <w:szCs w:val="24"/>
        </w:rPr>
        <w:t xml:space="preserve"> es la C. </w:t>
      </w:r>
      <w:proofErr w:type="spellStart"/>
      <w:r>
        <w:rPr>
          <w:rFonts w:ascii="Tahoma" w:hAnsi="Tahoma" w:cs="Tahoma"/>
          <w:sz w:val="24"/>
          <w:szCs w:val="24"/>
        </w:rPr>
        <w:t>Rom</w:t>
      </w:r>
      <w:r w:rsidR="00E86274">
        <w:rPr>
          <w:rFonts w:ascii="Tahoma" w:hAnsi="Tahoma" w:cs="Tahoma"/>
          <w:sz w:val="24"/>
          <w:szCs w:val="24"/>
        </w:rPr>
        <w:t>alda</w:t>
      </w:r>
      <w:proofErr w:type="spellEnd"/>
      <w:r w:rsidR="00E86274">
        <w:rPr>
          <w:rFonts w:ascii="Tahoma" w:hAnsi="Tahoma" w:cs="Tahoma"/>
          <w:sz w:val="24"/>
          <w:szCs w:val="24"/>
        </w:rPr>
        <w:t xml:space="preserve"> </w:t>
      </w:r>
      <w:proofErr w:type="spellStart"/>
      <w:r w:rsidR="00E86274">
        <w:rPr>
          <w:rFonts w:ascii="Tahoma" w:hAnsi="Tahoma" w:cs="Tahoma"/>
          <w:sz w:val="24"/>
          <w:szCs w:val="24"/>
        </w:rPr>
        <w:t>Dzul</w:t>
      </w:r>
      <w:proofErr w:type="spellEnd"/>
      <w:r w:rsidR="00E86274">
        <w:rPr>
          <w:rFonts w:ascii="Tahoma" w:hAnsi="Tahoma" w:cs="Tahoma"/>
          <w:sz w:val="24"/>
          <w:szCs w:val="24"/>
        </w:rPr>
        <w:t xml:space="preserve"> Caamal</w:t>
      </w:r>
      <w:r w:rsidR="00D53D78">
        <w:rPr>
          <w:rFonts w:ascii="Tahoma" w:hAnsi="Tahoma" w:cs="Tahoma"/>
          <w:sz w:val="24"/>
          <w:szCs w:val="24"/>
        </w:rPr>
        <w:t xml:space="preserve">, </w:t>
      </w:r>
      <w:r w:rsidR="00A174C7">
        <w:rPr>
          <w:rFonts w:ascii="Tahoma" w:hAnsi="Tahoma" w:cs="Tahoma"/>
          <w:sz w:val="24"/>
          <w:szCs w:val="24"/>
        </w:rPr>
        <w:t>quien fue</w:t>
      </w:r>
      <w:r w:rsidR="00D53D78">
        <w:rPr>
          <w:rFonts w:ascii="Tahoma" w:hAnsi="Tahoma" w:cs="Tahoma"/>
          <w:sz w:val="24"/>
          <w:szCs w:val="24"/>
        </w:rPr>
        <w:t xml:space="preserve"> postulado por el</w:t>
      </w:r>
      <w:r w:rsidR="00E86274">
        <w:rPr>
          <w:rFonts w:ascii="Tahoma" w:hAnsi="Tahoma" w:cs="Tahoma"/>
          <w:sz w:val="24"/>
          <w:szCs w:val="24"/>
        </w:rPr>
        <w:t xml:space="preserve"> Partido Revolucionario Institucional, el </w:t>
      </w:r>
      <w:r w:rsidR="00D53D78">
        <w:rPr>
          <w:rFonts w:ascii="Tahoma" w:hAnsi="Tahoma" w:cs="Tahoma"/>
          <w:sz w:val="24"/>
          <w:szCs w:val="24"/>
        </w:rPr>
        <w:t>Partido Verde Ecologista de México,</w:t>
      </w:r>
      <w:r w:rsidR="00E86274">
        <w:rPr>
          <w:rFonts w:ascii="Tahoma" w:hAnsi="Tahoma" w:cs="Tahoma"/>
          <w:sz w:val="24"/>
          <w:szCs w:val="24"/>
        </w:rPr>
        <w:t xml:space="preserve"> y Nueva Alianza,  en coalición electoral </w:t>
      </w:r>
      <w:r w:rsidR="009F2E8F">
        <w:rPr>
          <w:rFonts w:ascii="Tahoma" w:hAnsi="Tahoma" w:cs="Tahoma"/>
          <w:sz w:val="24"/>
          <w:szCs w:val="24"/>
        </w:rPr>
        <w:t>en el año 2016 y cuyo periodo de gobierno concluye en el año 2018.</w:t>
      </w:r>
    </w:p>
    <w:p w:rsidR="00D53D78" w:rsidRPr="00D65041" w:rsidRDefault="00D53D78" w:rsidP="00AD1E12">
      <w:pPr>
        <w:spacing w:line="360" w:lineRule="auto"/>
        <w:jc w:val="both"/>
        <w:rPr>
          <w:rFonts w:ascii="Tahoma" w:hAnsi="Tahoma" w:cs="Tahoma"/>
          <w:sz w:val="24"/>
          <w:szCs w:val="24"/>
        </w:rPr>
      </w:pPr>
    </w:p>
    <w:p w:rsidR="00E86274" w:rsidRDefault="001F60BB" w:rsidP="00AD1E12">
      <w:pPr>
        <w:spacing w:line="360" w:lineRule="auto"/>
        <w:jc w:val="both"/>
        <w:rPr>
          <w:rFonts w:ascii="Tahoma" w:hAnsi="Tahoma" w:cs="Tahoma"/>
          <w:sz w:val="24"/>
          <w:szCs w:val="24"/>
        </w:rPr>
      </w:pPr>
      <w:r w:rsidRPr="001F60BB">
        <w:rPr>
          <w:rFonts w:ascii="Tahoma" w:hAnsi="Tahoma" w:cs="Tahoma"/>
          <w:b/>
          <w:sz w:val="24"/>
          <w:szCs w:val="24"/>
        </w:rPr>
        <w:t>QUINTO.</w:t>
      </w:r>
      <w:r>
        <w:rPr>
          <w:rFonts w:ascii="Tahoma" w:hAnsi="Tahoma" w:cs="Tahoma"/>
          <w:sz w:val="24"/>
          <w:szCs w:val="24"/>
        </w:rPr>
        <w:t>-</w:t>
      </w:r>
      <w:r w:rsidR="00E86274">
        <w:rPr>
          <w:rFonts w:ascii="Tahoma" w:hAnsi="Tahoma" w:cs="Tahoma"/>
          <w:sz w:val="24"/>
          <w:szCs w:val="24"/>
        </w:rPr>
        <w:t xml:space="preserve"> Es un hecho público y notorio que el Sr</w:t>
      </w:r>
      <w:r>
        <w:rPr>
          <w:rFonts w:ascii="Tahoma" w:hAnsi="Tahoma" w:cs="Tahoma"/>
          <w:sz w:val="24"/>
          <w:szCs w:val="24"/>
        </w:rPr>
        <w:t xml:space="preserve">. Héctor Galicia Oropeza se desempeña actualmente como Director de Relaciones Públicas de la Administración Municipal del referido Ayuntamiento de Tulum y que el Sr. </w:t>
      </w:r>
      <w:r w:rsidR="00E86274">
        <w:rPr>
          <w:rFonts w:ascii="Tahoma" w:hAnsi="Tahoma" w:cs="Tahoma"/>
          <w:sz w:val="24"/>
          <w:szCs w:val="24"/>
        </w:rPr>
        <w:t xml:space="preserve"> José Audomaro Solís Pacheco, se desempeña como Director de Eventos Especiales de la Administración Municipal de Tulum, </w:t>
      </w:r>
      <w:r w:rsidR="000F5667">
        <w:rPr>
          <w:rFonts w:ascii="Tahoma" w:hAnsi="Tahoma" w:cs="Tahoma"/>
          <w:sz w:val="24"/>
          <w:szCs w:val="24"/>
        </w:rPr>
        <w:t xml:space="preserve"> y que la </w:t>
      </w:r>
      <w:proofErr w:type="spellStart"/>
      <w:r w:rsidR="000F5667">
        <w:rPr>
          <w:rFonts w:ascii="Tahoma" w:hAnsi="Tahoma" w:cs="Tahoma"/>
          <w:sz w:val="24"/>
          <w:szCs w:val="24"/>
        </w:rPr>
        <w:t>Mtra</w:t>
      </w:r>
      <w:proofErr w:type="spellEnd"/>
      <w:r w:rsidR="000F5667">
        <w:rPr>
          <w:rFonts w:ascii="Tahoma" w:hAnsi="Tahoma" w:cs="Tahoma"/>
          <w:sz w:val="24"/>
          <w:szCs w:val="24"/>
        </w:rPr>
        <w:t xml:space="preserve"> </w:t>
      </w:r>
      <w:proofErr w:type="spellStart"/>
      <w:r w:rsidR="000F5667">
        <w:rPr>
          <w:rFonts w:ascii="Tahoma" w:hAnsi="Tahoma" w:cs="Tahoma"/>
          <w:sz w:val="24"/>
          <w:szCs w:val="24"/>
        </w:rPr>
        <w:t>Nohely</w:t>
      </w:r>
      <w:proofErr w:type="spellEnd"/>
      <w:r w:rsidR="000F5667">
        <w:rPr>
          <w:rFonts w:ascii="Tahoma" w:hAnsi="Tahoma" w:cs="Tahoma"/>
          <w:sz w:val="24"/>
          <w:szCs w:val="24"/>
        </w:rPr>
        <w:t xml:space="preserve"> </w:t>
      </w:r>
      <w:proofErr w:type="spellStart"/>
      <w:r w:rsidR="000F5667">
        <w:rPr>
          <w:rFonts w:ascii="Tahoma" w:hAnsi="Tahoma" w:cs="Tahoma"/>
          <w:sz w:val="24"/>
          <w:szCs w:val="24"/>
        </w:rPr>
        <w:t>Dennyse</w:t>
      </w:r>
      <w:proofErr w:type="spellEnd"/>
      <w:r w:rsidR="000F5667">
        <w:rPr>
          <w:rFonts w:ascii="Tahoma" w:hAnsi="Tahoma" w:cs="Tahoma"/>
          <w:sz w:val="24"/>
          <w:szCs w:val="24"/>
        </w:rPr>
        <w:t xml:space="preserve"> </w:t>
      </w:r>
      <w:proofErr w:type="spellStart"/>
      <w:r w:rsidR="000F5667">
        <w:rPr>
          <w:rFonts w:ascii="Tahoma" w:hAnsi="Tahoma" w:cs="Tahoma"/>
          <w:sz w:val="24"/>
          <w:szCs w:val="24"/>
        </w:rPr>
        <w:t>Olivarez</w:t>
      </w:r>
      <w:proofErr w:type="spellEnd"/>
      <w:r w:rsidR="000F5667">
        <w:rPr>
          <w:rFonts w:ascii="Tahoma" w:hAnsi="Tahoma" w:cs="Tahoma"/>
          <w:sz w:val="24"/>
          <w:szCs w:val="24"/>
        </w:rPr>
        <w:t xml:space="preserve"> es la Secretaria Particular de la Presidenta Municipal de Tulum; </w:t>
      </w:r>
      <w:r w:rsidR="00E86274">
        <w:rPr>
          <w:rFonts w:ascii="Tahoma" w:hAnsi="Tahoma" w:cs="Tahoma"/>
          <w:sz w:val="24"/>
          <w:szCs w:val="24"/>
        </w:rPr>
        <w:t>así lo informa la propia página de internet de la administración municipal, como se advierte en el siguiente link:</w:t>
      </w:r>
    </w:p>
    <w:p w:rsidR="00E86274" w:rsidRDefault="00E86274" w:rsidP="00AD1E12">
      <w:pPr>
        <w:spacing w:line="360" w:lineRule="auto"/>
        <w:jc w:val="both"/>
        <w:rPr>
          <w:rFonts w:ascii="Tahoma" w:hAnsi="Tahoma" w:cs="Tahoma"/>
          <w:sz w:val="24"/>
          <w:szCs w:val="24"/>
        </w:rPr>
      </w:pPr>
    </w:p>
    <w:p w:rsidR="00E86274" w:rsidRDefault="00CE0F06" w:rsidP="00AD1E12">
      <w:pPr>
        <w:spacing w:line="360" w:lineRule="auto"/>
        <w:jc w:val="both"/>
        <w:rPr>
          <w:rStyle w:val="Hipervnculo"/>
          <w:rFonts w:ascii="Tahoma" w:hAnsi="Tahoma" w:cs="Tahoma"/>
          <w:sz w:val="24"/>
          <w:szCs w:val="24"/>
        </w:rPr>
      </w:pPr>
      <w:hyperlink r:id="rId8" w:history="1">
        <w:r w:rsidR="00E86274" w:rsidRPr="00A93E09">
          <w:rPr>
            <w:rStyle w:val="Hipervnculo"/>
            <w:rFonts w:ascii="Tahoma" w:hAnsi="Tahoma" w:cs="Tahoma"/>
            <w:sz w:val="24"/>
            <w:szCs w:val="24"/>
          </w:rPr>
          <w:t>http://tulum.gob.mx/Directorio</w:t>
        </w:r>
      </w:hyperlink>
    </w:p>
    <w:p w:rsidR="000F5667" w:rsidRDefault="000F5667" w:rsidP="000F5667">
      <w:pPr>
        <w:rPr>
          <w:rFonts w:ascii="Arial" w:hAnsi="Arial" w:cs="Arial"/>
          <w:b/>
          <w:bCs/>
          <w:color w:val="666666"/>
          <w:sz w:val="21"/>
          <w:szCs w:val="21"/>
          <w:lang w:val="es-MX" w:eastAsia="es-MX"/>
        </w:rPr>
      </w:pPr>
    </w:p>
    <w:p w:rsidR="000F5667" w:rsidRDefault="000F5667" w:rsidP="000F5667">
      <w:pPr>
        <w:rPr>
          <w:rFonts w:ascii="Arial" w:hAnsi="Arial" w:cs="Arial"/>
          <w:b/>
          <w:bCs/>
          <w:color w:val="666666"/>
          <w:sz w:val="21"/>
          <w:szCs w:val="21"/>
          <w:lang w:val="es-MX" w:eastAsia="es-MX"/>
        </w:rPr>
      </w:pPr>
    </w:p>
    <w:p w:rsidR="000F5667" w:rsidRPr="000F5667" w:rsidRDefault="000F5667" w:rsidP="000F5667">
      <w:pPr>
        <w:rPr>
          <w:sz w:val="24"/>
          <w:szCs w:val="24"/>
          <w:lang w:val="es-MX" w:eastAsia="es-MX"/>
        </w:rPr>
      </w:pPr>
      <w:r w:rsidRPr="000F5667">
        <w:rPr>
          <w:rFonts w:ascii="Arial" w:hAnsi="Arial" w:cs="Arial"/>
          <w:b/>
          <w:bCs/>
          <w:color w:val="666666"/>
          <w:sz w:val="21"/>
          <w:szCs w:val="21"/>
          <w:lang w:val="es-MX" w:eastAsia="es-MX"/>
        </w:rPr>
        <w:t>LAET. ROMALDA DZUL CAAMAL</w:t>
      </w:r>
      <w:r w:rsidRPr="000F5667">
        <w:rPr>
          <w:rFonts w:ascii="Arial" w:hAnsi="Arial" w:cs="Arial"/>
          <w:color w:val="666666"/>
          <w:sz w:val="21"/>
          <w:szCs w:val="21"/>
          <w:lang w:val="es-MX" w:eastAsia="es-MX"/>
        </w:rPr>
        <w:br/>
      </w:r>
      <w:r w:rsidRPr="000F5667">
        <w:rPr>
          <w:rFonts w:ascii="Arial" w:hAnsi="Arial" w:cs="Arial"/>
          <w:color w:val="666666"/>
          <w:sz w:val="21"/>
          <w:szCs w:val="21"/>
          <w:shd w:val="clear" w:color="auto" w:fill="F9F9F9"/>
          <w:lang w:val="es-MX" w:eastAsia="es-MX"/>
        </w:rPr>
        <w:t>Presidente Municipal del Honorable Ayuntamiento de Tulum</w:t>
      </w:r>
      <w:r w:rsidR="00CE0F06">
        <w:rPr>
          <w:sz w:val="24"/>
          <w:szCs w:val="24"/>
          <w:lang w:val="es-MX" w:eastAsia="es-MX"/>
        </w:rPr>
        <w:pict>
          <v:rect id="_x0000_i1025" style="width:0;height:0" o:hralign="center" o:hrstd="t" o:hrnoshade="t" o:hr="t" fillcolor="#666" stroked="f"/>
        </w:pict>
      </w:r>
    </w:p>
    <w:p w:rsidR="000F5667" w:rsidRPr="000F5667" w:rsidRDefault="000F5667" w:rsidP="000F5667">
      <w:pPr>
        <w:spacing w:before="375" w:after="375"/>
        <w:rPr>
          <w:sz w:val="24"/>
          <w:szCs w:val="24"/>
          <w:lang w:val="es-MX" w:eastAsia="es-MX"/>
        </w:rPr>
      </w:pPr>
      <w:r w:rsidRPr="000F5667">
        <w:rPr>
          <w:rFonts w:ascii="Arial" w:hAnsi="Arial" w:cs="Arial"/>
          <w:b/>
          <w:bCs/>
          <w:color w:val="666666"/>
          <w:sz w:val="21"/>
          <w:szCs w:val="21"/>
          <w:lang w:val="es-MX" w:eastAsia="es-MX"/>
        </w:rPr>
        <w:lastRenderedPageBreak/>
        <w:t xml:space="preserve">C. EDUARDO </w:t>
      </w:r>
      <w:proofErr w:type="spellStart"/>
      <w:r w:rsidRPr="000F5667">
        <w:rPr>
          <w:rFonts w:ascii="Arial" w:hAnsi="Arial" w:cs="Arial"/>
          <w:b/>
          <w:bCs/>
          <w:color w:val="666666"/>
          <w:sz w:val="21"/>
          <w:szCs w:val="21"/>
          <w:lang w:val="es-MX" w:eastAsia="es-MX"/>
        </w:rPr>
        <w:t>MARTíNEZ</w:t>
      </w:r>
      <w:proofErr w:type="spellEnd"/>
      <w:r w:rsidRPr="000F5667">
        <w:rPr>
          <w:rFonts w:ascii="Arial" w:hAnsi="Arial" w:cs="Arial"/>
          <w:b/>
          <w:bCs/>
          <w:color w:val="666666"/>
          <w:sz w:val="21"/>
          <w:szCs w:val="21"/>
          <w:lang w:val="es-MX" w:eastAsia="es-MX"/>
        </w:rPr>
        <w:t xml:space="preserve"> SANTANA</w:t>
      </w:r>
      <w:r w:rsidRPr="000F5667">
        <w:rPr>
          <w:rFonts w:ascii="Arial" w:hAnsi="Arial" w:cs="Arial"/>
          <w:color w:val="666666"/>
          <w:sz w:val="21"/>
          <w:szCs w:val="21"/>
          <w:lang w:val="es-MX" w:eastAsia="es-MX"/>
        </w:rPr>
        <w:br/>
      </w:r>
      <w:r w:rsidRPr="000F5667">
        <w:rPr>
          <w:rFonts w:ascii="Arial" w:hAnsi="Arial" w:cs="Arial"/>
          <w:color w:val="666666"/>
          <w:sz w:val="21"/>
          <w:szCs w:val="21"/>
          <w:shd w:val="clear" w:color="auto" w:fill="F9F9F9"/>
          <w:lang w:val="es-MX" w:eastAsia="es-MX"/>
        </w:rPr>
        <w:t>Secretario Privado</w:t>
      </w:r>
    </w:p>
    <w:p w:rsidR="000F5667" w:rsidRPr="000F5667" w:rsidRDefault="00CE0F06" w:rsidP="000F5667">
      <w:pPr>
        <w:spacing w:before="375" w:after="375"/>
        <w:rPr>
          <w:sz w:val="24"/>
          <w:szCs w:val="24"/>
          <w:lang w:val="es-MX" w:eastAsia="es-MX"/>
        </w:rPr>
      </w:pPr>
      <w:r>
        <w:rPr>
          <w:sz w:val="24"/>
          <w:szCs w:val="24"/>
          <w:lang w:val="es-MX" w:eastAsia="es-MX"/>
        </w:rPr>
        <w:pict>
          <v:rect id="_x0000_i1026" style="width:0;height:0" o:hralign="center" o:hrstd="t" o:hrnoshade="t" o:hr="t" fillcolor="#666" stroked="f"/>
        </w:pict>
      </w:r>
      <w:r w:rsidR="000F5667" w:rsidRPr="000F5667">
        <w:rPr>
          <w:rFonts w:ascii="Arial" w:hAnsi="Arial" w:cs="Arial"/>
          <w:b/>
          <w:bCs/>
          <w:color w:val="666666"/>
          <w:sz w:val="21"/>
          <w:szCs w:val="21"/>
          <w:lang w:val="es-MX" w:eastAsia="es-MX"/>
        </w:rPr>
        <w:t>MTRA. NOHELY DENNYSE OLIVAREZ</w:t>
      </w:r>
      <w:r w:rsidR="000F5667" w:rsidRPr="000F5667">
        <w:rPr>
          <w:rFonts w:ascii="Arial" w:hAnsi="Arial" w:cs="Arial"/>
          <w:color w:val="666666"/>
          <w:sz w:val="21"/>
          <w:szCs w:val="21"/>
          <w:lang w:val="es-MX" w:eastAsia="es-MX"/>
        </w:rPr>
        <w:br/>
      </w:r>
      <w:r w:rsidR="000F5667" w:rsidRPr="000F5667">
        <w:rPr>
          <w:rFonts w:ascii="Arial" w:hAnsi="Arial" w:cs="Arial"/>
          <w:color w:val="666666"/>
          <w:sz w:val="21"/>
          <w:szCs w:val="21"/>
          <w:shd w:val="clear" w:color="auto" w:fill="F9F9F9"/>
          <w:lang w:val="es-MX" w:eastAsia="es-MX"/>
        </w:rPr>
        <w:t>Secretario Particular</w:t>
      </w:r>
    </w:p>
    <w:p w:rsidR="000F5667" w:rsidRPr="000F5667" w:rsidRDefault="00CE0F06" w:rsidP="000F5667">
      <w:pPr>
        <w:spacing w:before="375" w:after="375"/>
        <w:rPr>
          <w:sz w:val="24"/>
          <w:szCs w:val="24"/>
          <w:lang w:val="es-MX" w:eastAsia="es-MX"/>
        </w:rPr>
      </w:pPr>
      <w:r>
        <w:rPr>
          <w:sz w:val="24"/>
          <w:szCs w:val="24"/>
          <w:lang w:val="es-MX" w:eastAsia="es-MX"/>
        </w:rPr>
        <w:pict>
          <v:rect id="_x0000_i1027" style="width:0;height:0" o:hralign="center" o:hrstd="t" o:hrnoshade="t" o:hr="t" fillcolor="#666" stroked="f"/>
        </w:pict>
      </w:r>
      <w:r w:rsidR="000F5667" w:rsidRPr="000F5667">
        <w:rPr>
          <w:rFonts w:ascii="Arial" w:hAnsi="Arial" w:cs="Arial"/>
          <w:b/>
          <w:bCs/>
          <w:color w:val="666666"/>
          <w:sz w:val="21"/>
          <w:szCs w:val="21"/>
          <w:lang w:val="es-MX" w:eastAsia="es-MX"/>
        </w:rPr>
        <w:t>L.A.E.T LUIS GÓMEZ FLORES</w:t>
      </w:r>
      <w:r w:rsidR="000F5667" w:rsidRPr="000F5667">
        <w:rPr>
          <w:rFonts w:ascii="Arial" w:hAnsi="Arial" w:cs="Arial"/>
          <w:color w:val="666666"/>
          <w:sz w:val="21"/>
          <w:szCs w:val="21"/>
          <w:lang w:val="es-MX" w:eastAsia="es-MX"/>
        </w:rPr>
        <w:br/>
      </w:r>
      <w:r w:rsidR="000F5667" w:rsidRPr="000F5667">
        <w:rPr>
          <w:rFonts w:ascii="Arial" w:hAnsi="Arial" w:cs="Arial"/>
          <w:color w:val="666666"/>
          <w:sz w:val="21"/>
          <w:szCs w:val="21"/>
          <w:shd w:val="clear" w:color="auto" w:fill="F9F9F9"/>
          <w:lang w:val="es-MX" w:eastAsia="es-MX"/>
        </w:rPr>
        <w:t xml:space="preserve">Secretaria </w:t>
      </w:r>
      <w:proofErr w:type="spellStart"/>
      <w:r w:rsidR="000F5667" w:rsidRPr="000F5667">
        <w:rPr>
          <w:rFonts w:ascii="Arial" w:hAnsi="Arial" w:cs="Arial"/>
          <w:color w:val="666666"/>
          <w:sz w:val="21"/>
          <w:szCs w:val="21"/>
          <w:shd w:val="clear" w:color="auto" w:fill="F9F9F9"/>
          <w:lang w:val="es-MX" w:eastAsia="es-MX"/>
        </w:rPr>
        <w:t>Ténica</w:t>
      </w:r>
      <w:proofErr w:type="spellEnd"/>
    </w:p>
    <w:p w:rsidR="001F60BB" w:rsidRPr="000F5667" w:rsidRDefault="00CE0F06" w:rsidP="000F5667">
      <w:pPr>
        <w:spacing w:before="375" w:after="375"/>
        <w:rPr>
          <w:rStyle w:val="Hipervnculo"/>
          <w:color w:val="auto"/>
          <w:sz w:val="24"/>
          <w:szCs w:val="24"/>
          <w:u w:val="none"/>
          <w:lang w:val="es-MX" w:eastAsia="es-MX"/>
        </w:rPr>
      </w:pPr>
      <w:r>
        <w:rPr>
          <w:sz w:val="24"/>
          <w:szCs w:val="24"/>
          <w:lang w:val="es-MX" w:eastAsia="es-MX"/>
        </w:rPr>
        <w:pict>
          <v:rect id="_x0000_i1028" style="width:0;height:0" o:hralign="center" o:hrstd="t" o:hrnoshade="t" o:hr="t" fillcolor="#666" stroked="f"/>
        </w:pict>
      </w:r>
      <w:r w:rsidR="000F5667" w:rsidRPr="000F5667">
        <w:rPr>
          <w:rFonts w:ascii="Arial" w:hAnsi="Arial" w:cs="Arial"/>
          <w:b/>
          <w:bCs/>
          <w:color w:val="666666"/>
          <w:sz w:val="21"/>
          <w:szCs w:val="21"/>
          <w:lang w:val="es-MX" w:eastAsia="es-MX"/>
        </w:rPr>
        <w:t>C. AUDOMARO SOLÍS PACHECO</w:t>
      </w:r>
      <w:r w:rsidR="000F5667" w:rsidRPr="000F5667">
        <w:rPr>
          <w:rFonts w:ascii="Arial" w:hAnsi="Arial" w:cs="Arial"/>
          <w:color w:val="666666"/>
          <w:sz w:val="21"/>
          <w:szCs w:val="21"/>
          <w:lang w:val="es-MX" w:eastAsia="es-MX"/>
        </w:rPr>
        <w:br/>
      </w:r>
      <w:r w:rsidR="000F5667" w:rsidRPr="000F5667">
        <w:rPr>
          <w:rFonts w:ascii="Arial" w:hAnsi="Arial" w:cs="Arial"/>
          <w:color w:val="666666"/>
          <w:sz w:val="21"/>
          <w:szCs w:val="21"/>
          <w:shd w:val="clear" w:color="auto" w:fill="F9F9F9"/>
          <w:lang w:val="es-MX" w:eastAsia="es-MX"/>
        </w:rPr>
        <w:t>Dirección de Eventos Especiales</w:t>
      </w:r>
    </w:p>
    <w:p w:rsidR="001F60BB" w:rsidRDefault="001F60BB" w:rsidP="00AD1E12">
      <w:pPr>
        <w:spacing w:line="360" w:lineRule="auto"/>
        <w:jc w:val="both"/>
        <w:rPr>
          <w:rStyle w:val="Hipervnculo"/>
          <w:rFonts w:ascii="Tahoma" w:hAnsi="Tahoma" w:cs="Tahoma"/>
          <w:sz w:val="24"/>
          <w:szCs w:val="24"/>
        </w:rPr>
      </w:pPr>
    </w:p>
    <w:p w:rsidR="000F5667" w:rsidRPr="000F5667" w:rsidRDefault="000F5667" w:rsidP="000F5667">
      <w:pPr>
        <w:rPr>
          <w:sz w:val="24"/>
          <w:szCs w:val="24"/>
          <w:lang w:val="es-MX" w:eastAsia="es-MX"/>
        </w:rPr>
      </w:pPr>
      <w:r w:rsidRPr="000F5667">
        <w:rPr>
          <w:rFonts w:ascii="Arial" w:hAnsi="Arial" w:cs="Arial"/>
          <w:b/>
          <w:bCs/>
          <w:color w:val="666666"/>
          <w:sz w:val="21"/>
          <w:szCs w:val="21"/>
          <w:lang w:val="es-MX" w:eastAsia="es-MX"/>
        </w:rPr>
        <w:t>LIC. GABRIELA BERNAL ESPINOSA</w:t>
      </w:r>
      <w:r w:rsidRPr="000F5667">
        <w:rPr>
          <w:rFonts w:ascii="Arial" w:hAnsi="Arial" w:cs="Arial"/>
          <w:color w:val="666666"/>
          <w:sz w:val="21"/>
          <w:szCs w:val="21"/>
          <w:lang w:val="es-MX" w:eastAsia="es-MX"/>
        </w:rPr>
        <w:br/>
      </w:r>
      <w:r w:rsidRPr="000F5667">
        <w:rPr>
          <w:rFonts w:ascii="Arial" w:hAnsi="Arial" w:cs="Arial"/>
          <w:color w:val="666666"/>
          <w:sz w:val="21"/>
          <w:szCs w:val="21"/>
          <w:shd w:val="clear" w:color="auto" w:fill="F9F9F9"/>
          <w:lang w:val="es-MX" w:eastAsia="es-MX"/>
        </w:rPr>
        <w:t>Dirección de Comunicación Social</w:t>
      </w:r>
    </w:p>
    <w:p w:rsidR="000F5667" w:rsidRPr="000F5667" w:rsidRDefault="00CE0F06" w:rsidP="000F5667">
      <w:pPr>
        <w:spacing w:before="375" w:after="375"/>
        <w:rPr>
          <w:sz w:val="24"/>
          <w:szCs w:val="24"/>
          <w:lang w:val="es-MX" w:eastAsia="es-MX"/>
        </w:rPr>
      </w:pPr>
      <w:r>
        <w:rPr>
          <w:sz w:val="24"/>
          <w:szCs w:val="24"/>
          <w:lang w:val="es-MX" w:eastAsia="es-MX"/>
        </w:rPr>
        <w:pict>
          <v:rect id="_x0000_i1029" style="width:0;height:0" o:hralign="center" o:hrstd="t" o:hrnoshade="t" o:hr="t" fillcolor="#666" stroked="f"/>
        </w:pict>
      </w:r>
    </w:p>
    <w:p w:rsidR="000F5667" w:rsidRPr="000F5667" w:rsidRDefault="000F5667" w:rsidP="000F5667">
      <w:pPr>
        <w:spacing w:before="375" w:after="375"/>
        <w:rPr>
          <w:sz w:val="24"/>
          <w:szCs w:val="24"/>
          <w:lang w:val="es-MX" w:eastAsia="es-MX"/>
        </w:rPr>
      </w:pPr>
      <w:r w:rsidRPr="000F5667">
        <w:rPr>
          <w:rFonts w:ascii="Arial" w:hAnsi="Arial" w:cs="Arial"/>
          <w:b/>
          <w:bCs/>
          <w:color w:val="666666"/>
          <w:sz w:val="21"/>
          <w:szCs w:val="21"/>
          <w:lang w:val="es-MX" w:eastAsia="es-MX"/>
        </w:rPr>
        <w:t>C. HECTOR GALICIA OROPEZA</w:t>
      </w:r>
      <w:r w:rsidRPr="000F5667">
        <w:rPr>
          <w:rFonts w:ascii="Arial" w:hAnsi="Arial" w:cs="Arial"/>
          <w:color w:val="666666"/>
          <w:sz w:val="21"/>
          <w:szCs w:val="21"/>
          <w:lang w:val="es-MX" w:eastAsia="es-MX"/>
        </w:rPr>
        <w:br/>
      </w:r>
      <w:r w:rsidRPr="000F5667">
        <w:rPr>
          <w:rFonts w:ascii="Arial" w:hAnsi="Arial" w:cs="Arial"/>
          <w:color w:val="666666"/>
          <w:sz w:val="21"/>
          <w:szCs w:val="21"/>
          <w:shd w:val="clear" w:color="auto" w:fill="F9F9F9"/>
          <w:lang w:val="es-MX" w:eastAsia="es-MX"/>
        </w:rPr>
        <w:t>Dirección de Relaciones Públicas</w:t>
      </w:r>
    </w:p>
    <w:p w:rsidR="000F5667" w:rsidRPr="000F5667" w:rsidRDefault="00CE0F06" w:rsidP="000F5667">
      <w:pPr>
        <w:spacing w:before="375" w:after="375"/>
        <w:rPr>
          <w:sz w:val="24"/>
          <w:szCs w:val="24"/>
          <w:lang w:val="es-MX" w:eastAsia="es-MX"/>
        </w:rPr>
      </w:pPr>
      <w:r>
        <w:rPr>
          <w:sz w:val="24"/>
          <w:szCs w:val="24"/>
          <w:lang w:val="es-MX" w:eastAsia="es-MX"/>
        </w:rPr>
        <w:pict>
          <v:rect id="_x0000_i1030" style="width:0;height:0" o:hralign="center" o:hrstd="t" o:hrnoshade="t" o:hr="t" fillcolor="#666" stroked="f"/>
        </w:pict>
      </w:r>
    </w:p>
    <w:p w:rsidR="000F5667" w:rsidRPr="000F5667" w:rsidRDefault="000F5667" w:rsidP="000F5667">
      <w:pPr>
        <w:spacing w:before="375" w:after="375"/>
        <w:rPr>
          <w:sz w:val="24"/>
          <w:szCs w:val="24"/>
          <w:lang w:val="es-MX" w:eastAsia="es-MX"/>
        </w:rPr>
      </w:pPr>
      <w:r w:rsidRPr="000F5667">
        <w:rPr>
          <w:rFonts w:ascii="Arial" w:hAnsi="Arial" w:cs="Arial"/>
          <w:b/>
          <w:bCs/>
          <w:color w:val="666666"/>
          <w:sz w:val="21"/>
          <w:szCs w:val="21"/>
          <w:lang w:val="es-MX" w:eastAsia="es-MX"/>
        </w:rPr>
        <w:t>LIC. EVELYN MARÍA DEL PILAR ESCALANTE RIVERO</w:t>
      </w:r>
      <w:r w:rsidRPr="000F5667">
        <w:rPr>
          <w:rFonts w:ascii="Arial" w:hAnsi="Arial" w:cs="Arial"/>
          <w:color w:val="666666"/>
          <w:sz w:val="21"/>
          <w:szCs w:val="21"/>
          <w:lang w:val="es-MX" w:eastAsia="es-MX"/>
        </w:rPr>
        <w:br/>
      </w:r>
      <w:r w:rsidRPr="000F5667">
        <w:rPr>
          <w:rFonts w:ascii="Arial" w:hAnsi="Arial" w:cs="Arial"/>
          <w:color w:val="666666"/>
          <w:sz w:val="21"/>
          <w:szCs w:val="21"/>
          <w:shd w:val="clear" w:color="auto" w:fill="F9F9F9"/>
          <w:lang w:val="es-MX" w:eastAsia="es-MX"/>
        </w:rPr>
        <w:t>Dirección de Asuntos Jurídicos</w:t>
      </w:r>
    </w:p>
    <w:p w:rsidR="000F5667" w:rsidRPr="000F5667" w:rsidRDefault="00CE0F06" w:rsidP="000F5667">
      <w:pPr>
        <w:spacing w:before="375" w:after="375"/>
        <w:rPr>
          <w:sz w:val="24"/>
          <w:szCs w:val="24"/>
          <w:lang w:val="es-MX" w:eastAsia="es-MX"/>
        </w:rPr>
      </w:pPr>
      <w:r>
        <w:rPr>
          <w:sz w:val="24"/>
          <w:szCs w:val="24"/>
          <w:lang w:val="es-MX" w:eastAsia="es-MX"/>
        </w:rPr>
        <w:pict>
          <v:rect id="_x0000_i1031" style="width:0;height:0" o:hralign="center" o:hrstd="t" o:hrnoshade="t" o:hr="t" fillcolor="#666" stroked="f"/>
        </w:pict>
      </w:r>
    </w:p>
    <w:p w:rsidR="000F5667" w:rsidRPr="000F5667" w:rsidRDefault="000F5667" w:rsidP="000F5667">
      <w:pPr>
        <w:spacing w:before="375" w:after="375"/>
        <w:rPr>
          <w:sz w:val="24"/>
          <w:szCs w:val="24"/>
          <w:lang w:val="es-MX" w:eastAsia="es-MX"/>
        </w:rPr>
      </w:pPr>
      <w:r w:rsidRPr="000F5667">
        <w:rPr>
          <w:rFonts w:ascii="Arial" w:hAnsi="Arial" w:cs="Arial"/>
          <w:b/>
          <w:bCs/>
          <w:color w:val="666666"/>
          <w:sz w:val="21"/>
          <w:szCs w:val="21"/>
          <w:lang w:val="es-MX" w:eastAsia="es-MX"/>
        </w:rPr>
        <w:t>C. MARLENE DE LA CRUZ PACHECO AGUILAR</w:t>
      </w:r>
      <w:r w:rsidRPr="000F5667">
        <w:rPr>
          <w:rFonts w:ascii="Arial" w:hAnsi="Arial" w:cs="Arial"/>
          <w:color w:val="666666"/>
          <w:sz w:val="21"/>
          <w:szCs w:val="21"/>
          <w:lang w:val="es-MX" w:eastAsia="es-MX"/>
        </w:rPr>
        <w:br/>
      </w:r>
      <w:r w:rsidRPr="000F5667">
        <w:rPr>
          <w:rFonts w:ascii="Arial" w:hAnsi="Arial" w:cs="Arial"/>
          <w:color w:val="666666"/>
          <w:sz w:val="21"/>
          <w:szCs w:val="21"/>
          <w:shd w:val="clear" w:color="auto" w:fill="F9F9F9"/>
          <w:lang w:val="es-MX" w:eastAsia="es-MX"/>
        </w:rPr>
        <w:t>Coordinación de Equidad de Genero</w:t>
      </w:r>
    </w:p>
    <w:p w:rsidR="000F5667" w:rsidRPr="000F5667" w:rsidRDefault="00CE0F06" w:rsidP="000F5667">
      <w:pPr>
        <w:spacing w:before="375" w:after="375"/>
        <w:rPr>
          <w:sz w:val="24"/>
          <w:szCs w:val="24"/>
          <w:lang w:val="es-MX" w:eastAsia="es-MX"/>
        </w:rPr>
      </w:pPr>
      <w:r>
        <w:rPr>
          <w:sz w:val="24"/>
          <w:szCs w:val="24"/>
          <w:lang w:val="es-MX" w:eastAsia="es-MX"/>
        </w:rPr>
        <w:pict>
          <v:rect id="_x0000_i1032" style="width:0;height:0" o:hralign="center" o:hrstd="t" o:hrnoshade="t" o:hr="t" fillcolor="#666" stroked="f"/>
        </w:pict>
      </w:r>
    </w:p>
    <w:p w:rsidR="000F5667" w:rsidRDefault="000F5667" w:rsidP="000F5667">
      <w:pPr>
        <w:spacing w:line="360" w:lineRule="auto"/>
        <w:jc w:val="both"/>
        <w:rPr>
          <w:rFonts w:ascii="Arial" w:hAnsi="Arial" w:cs="Arial"/>
          <w:b/>
          <w:bCs/>
          <w:color w:val="666666"/>
          <w:sz w:val="21"/>
          <w:szCs w:val="21"/>
          <w:lang w:val="es-MX" w:eastAsia="es-MX"/>
        </w:rPr>
      </w:pPr>
      <w:r w:rsidRPr="000F5667">
        <w:rPr>
          <w:rFonts w:ascii="Arial" w:hAnsi="Arial" w:cs="Arial"/>
          <w:b/>
          <w:bCs/>
          <w:color w:val="666666"/>
          <w:sz w:val="21"/>
          <w:szCs w:val="21"/>
          <w:lang w:val="es-MX" w:eastAsia="es-MX"/>
        </w:rPr>
        <w:t>LIC. KARLA ETELVINA BORGES CASTILLO</w:t>
      </w:r>
    </w:p>
    <w:p w:rsidR="000F5667" w:rsidRDefault="000F5667" w:rsidP="000F5667">
      <w:pPr>
        <w:spacing w:line="360" w:lineRule="auto"/>
        <w:jc w:val="both"/>
        <w:rPr>
          <w:rFonts w:ascii="Arial" w:hAnsi="Arial" w:cs="Arial"/>
          <w:color w:val="666666"/>
          <w:sz w:val="21"/>
          <w:szCs w:val="21"/>
          <w:shd w:val="clear" w:color="auto" w:fill="F9F9F9"/>
          <w:lang w:val="es-MX" w:eastAsia="es-MX"/>
        </w:rPr>
      </w:pPr>
      <w:r w:rsidRPr="000F5667">
        <w:rPr>
          <w:rFonts w:ascii="Arial" w:hAnsi="Arial" w:cs="Arial"/>
          <w:color w:val="666666"/>
          <w:sz w:val="21"/>
          <w:szCs w:val="21"/>
          <w:lang w:val="es-MX" w:eastAsia="es-MX"/>
        </w:rPr>
        <w:br/>
      </w:r>
      <w:r w:rsidRPr="000F5667">
        <w:rPr>
          <w:rFonts w:ascii="Arial" w:hAnsi="Arial" w:cs="Arial"/>
          <w:color w:val="666666"/>
          <w:sz w:val="21"/>
          <w:szCs w:val="21"/>
          <w:shd w:val="clear" w:color="auto" w:fill="F9F9F9"/>
          <w:lang w:val="es-MX" w:eastAsia="es-MX"/>
        </w:rPr>
        <w:t>Dirección de la Unidad de Vinculación para la Transparencia y Acceso a la Información Pública</w:t>
      </w:r>
    </w:p>
    <w:p w:rsidR="000F5667" w:rsidRDefault="000F5667" w:rsidP="000F5667">
      <w:pPr>
        <w:spacing w:line="360" w:lineRule="auto"/>
        <w:jc w:val="both"/>
        <w:rPr>
          <w:rStyle w:val="Hipervnculo"/>
          <w:rFonts w:ascii="Tahoma" w:hAnsi="Tahoma" w:cs="Tahoma"/>
          <w:sz w:val="24"/>
          <w:szCs w:val="24"/>
        </w:rPr>
      </w:pPr>
    </w:p>
    <w:p w:rsidR="000F5667" w:rsidRDefault="000F5667" w:rsidP="00AD1E12">
      <w:pPr>
        <w:spacing w:line="360" w:lineRule="auto"/>
        <w:jc w:val="both"/>
        <w:rPr>
          <w:rStyle w:val="Hipervnculo"/>
          <w:rFonts w:ascii="Tahoma" w:hAnsi="Tahoma" w:cs="Tahoma"/>
          <w:sz w:val="24"/>
          <w:szCs w:val="24"/>
        </w:rPr>
      </w:pPr>
    </w:p>
    <w:p w:rsidR="007F3208" w:rsidRDefault="001F60BB" w:rsidP="001F60BB">
      <w:pPr>
        <w:spacing w:line="360" w:lineRule="auto"/>
        <w:jc w:val="both"/>
        <w:rPr>
          <w:rFonts w:ascii="Tahoma" w:hAnsi="Tahoma" w:cs="Tahoma"/>
          <w:sz w:val="24"/>
          <w:szCs w:val="24"/>
        </w:rPr>
      </w:pPr>
      <w:r>
        <w:rPr>
          <w:rFonts w:ascii="Tahoma" w:hAnsi="Tahoma" w:cs="Tahoma"/>
          <w:b/>
          <w:sz w:val="24"/>
          <w:szCs w:val="24"/>
        </w:rPr>
        <w:t>SEXTO</w:t>
      </w:r>
      <w:r w:rsidR="007F3208" w:rsidRPr="003134FA">
        <w:rPr>
          <w:rFonts w:ascii="Tahoma" w:hAnsi="Tahoma" w:cs="Tahoma"/>
          <w:b/>
          <w:sz w:val="24"/>
          <w:szCs w:val="24"/>
        </w:rPr>
        <w:t>.-</w:t>
      </w:r>
      <w:r w:rsidR="007F3208" w:rsidRPr="003134FA">
        <w:rPr>
          <w:rFonts w:ascii="Tahoma" w:hAnsi="Tahoma" w:cs="Tahoma"/>
          <w:sz w:val="24"/>
          <w:szCs w:val="24"/>
        </w:rPr>
        <w:t xml:space="preserve"> </w:t>
      </w:r>
      <w:r w:rsidR="00D6534D">
        <w:rPr>
          <w:rFonts w:ascii="Tahoma" w:hAnsi="Tahoma" w:cs="Tahoma"/>
          <w:sz w:val="24"/>
          <w:szCs w:val="24"/>
        </w:rPr>
        <w:t>Mediante las siguientes probanzas s</w:t>
      </w:r>
      <w:r w:rsidR="00A06EB5" w:rsidRPr="003134FA">
        <w:rPr>
          <w:rFonts w:ascii="Tahoma" w:hAnsi="Tahoma" w:cs="Tahoma"/>
          <w:sz w:val="24"/>
          <w:szCs w:val="24"/>
        </w:rPr>
        <w:t>e acredita</w:t>
      </w:r>
      <w:r w:rsidR="00CD376A">
        <w:rPr>
          <w:rFonts w:ascii="Tahoma" w:hAnsi="Tahoma" w:cs="Tahoma"/>
          <w:sz w:val="24"/>
          <w:szCs w:val="24"/>
        </w:rPr>
        <w:t xml:space="preserve"> de forma fehaciente</w:t>
      </w:r>
      <w:r w:rsidR="00A06EB5" w:rsidRPr="003134FA">
        <w:rPr>
          <w:rFonts w:ascii="Tahoma" w:hAnsi="Tahoma" w:cs="Tahoma"/>
          <w:sz w:val="24"/>
          <w:szCs w:val="24"/>
        </w:rPr>
        <w:t xml:space="preserve"> la vinculación </w:t>
      </w:r>
      <w:r w:rsidR="009F2E8F">
        <w:rPr>
          <w:rFonts w:ascii="Tahoma" w:hAnsi="Tahoma" w:cs="Tahoma"/>
          <w:sz w:val="24"/>
          <w:szCs w:val="24"/>
        </w:rPr>
        <w:t xml:space="preserve">entre la CAMPAÑA A LA PRESIDENCIA MUNCIPAL DE TULUM, del Candidato Marciano </w:t>
      </w:r>
      <w:proofErr w:type="spellStart"/>
      <w:r w:rsidR="009F2E8F">
        <w:rPr>
          <w:rFonts w:ascii="Tahoma" w:hAnsi="Tahoma" w:cs="Tahoma"/>
          <w:sz w:val="24"/>
          <w:szCs w:val="24"/>
        </w:rPr>
        <w:t>Dzul</w:t>
      </w:r>
      <w:proofErr w:type="spellEnd"/>
      <w:r w:rsidR="009F2E8F">
        <w:rPr>
          <w:rFonts w:ascii="Tahoma" w:hAnsi="Tahoma" w:cs="Tahoma"/>
          <w:sz w:val="24"/>
          <w:szCs w:val="24"/>
        </w:rPr>
        <w:t xml:space="preserve"> Caamal, postulado por la COALICION ELECTORAL de</w:t>
      </w:r>
      <w:r w:rsidR="009C50AB">
        <w:rPr>
          <w:rFonts w:ascii="Tahoma" w:hAnsi="Tahoma" w:cs="Tahoma"/>
          <w:sz w:val="24"/>
          <w:szCs w:val="24"/>
        </w:rPr>
        <w:t>no</w:t>
      </w:r>
      <w:r w:rsidR="009F2E8F">
        <w:rPr>
          <w:rFonts w:ascii="Tahoma" w:hAnsi="Tahoma" w:cs="Tahoma"/>
          <w:sz w:val="24"/>
          <w:szCs w:val="24"/>
        </w:rPr>
        <w:t xml:space="preserve">minada POR QUINTANA ROO  y </w:t>
      </w:r>
      <w:r w:rsidR="009E31F4">
        <w:rPr>
          <w:rFonts w:ascii="Tahoma" w:hAnsi="Tahoma" w:cs="Tahoma"/>
          <w:sz w:val="24"/>
          <w:szCs w:val="24"/>
        </w:rPr>
        <w:lastRenderedPageBreak/>
        <w:t>entre</w:t>
      </w:r>
      <w:r w:rsidR="00D6534D">
        <w:rPr>
          <w:rFonts w:ascii="Tahoma" w:hAnsi="Tahoma" w:cs="Tahoma"/>
          <w:sz w:val="24"/>
          <w:szCs w:val="24"/>
        </w:rPr>
        <w:t xml:space="preserve"> las autoridades </w:t>
      </w:r>
      <w:r w:rsidR="00920EA7">
        <w:rPr>
          <w:rFonts w:ascii="Tahoma" w:hAnsi="Tahoma" w:cs="Tahoma"/>
          <w:sz w:val="24"/>
          <w:szCs w:val="24"/>
        </w:rPr>
        <w:t>municipales</w:t>
      </w:r>
      <w:r w:rsidR="00D6534D">
        <w:rPr>
          <w:rFonts w:ascii="Tahoma" w:hAnsi="Tahoma" w:cs="Tahoma"/>
          <w:sz w:val="24"/>
          <w:szCs w:val="24"/>
        </w:rPr>
        <w:t>, particularmente la Presidenta Municipal del H</w:t>
      </w:r>
      <w:r w:rsidR="00291358">
        <w:rPr>
          <w:rFonts w:ascii="Tahoma" w:hAnsi="Tahoma" w:cs="Tahoma"/>
          <w:sz w:val="24"/>
          <w:szCs w:val="24"/>
        </w:rPr>
        <w:t xml:space="preserve">. Ayuntamiento de Tulum, C. </w:t>
      </w:r>
      <w:proofErr w:type="spellStart"/>
      <w:r w:rsidR="00291358">
        <w:rPr>
          <w:rFonts w:ascii="Tahoma" w:hAnsi="Tahoma" w:cs="Tahoma"/>
          <w:sz w:val="24"/>
          <w:szCs w:val="24"/>
        </w:rPr>
        <w:t>Rom</w:t>
      </w:r>
      <w:r w:rsidR="00D6534D">
        <w:rPr>
          <w:rFonts w:ascii="Tahoma" w:hAnsi="Tahoma" w:cs="Tahoma"/>
          <w:sz w:val="24"/>
          <w:szCs w:val="24"/>
        </w:rPr>
        <w:t>alda</w:t>
      </w:r>
      <w:proofErr w:type="spellEnd"/>
      <w:r w:rsidR="00D6534D">
        <w:rPr>
          <w:rFonts w:ascii="Tahoma" w:hAnsi="Tahoma" w:cs="Tahoma"/>
          <w:sz w:val="24"/>
          <w:szCs w:val="24"/>
        </w:rPr>
        <w:t xml:space="preserve"> </w:t>
      </w:r>
      <w:proofErr w:type="spellStart"/>
      <w:r w:rsidR="00D6534D">
        <w:rPr>
          <w:rFonts w:ascii="Tahoma" w:hAnsi="Tahoma" w:cs="Tahoma"/>
          <w:sz w:val="24"/>
          <w:szCs w:val="24"/>
        </w:rPr>
        <w:t>Dzul</w:t>
      </w:r>
      <w:proofErr w:type="spellEnd"/>
      <w:r w:rsidR="00D6534D">
        <w:rPr>
          <w:rFonts w:ascii="Tahoma" w:hAnsi="Tahoma" w:cs="Tahoma"/>
          <w:sz w:val="24"/>
          <w:szCs w:val="24"/>
        </w:rPr>
        <w:t xml:space="preserve"> Caamal</w:t>
      </w:r>
      <w:r w:rsidR="00291358">
        <w:rPr>
          <w:rFonts w:ascii="Tahoma" w:hAnsi="Tahoma" w:cs="Tahoma"/>
          <w:sz w:val="24"/>
          <w:szCs w:val="24"/>
        </w:rPr>
        <w:t xml:space="preserve">, Directores Generales de esa </w:t>
      </w:r>
      <w:r w:rsidR="009F2E8F">
        <w:rPr>
          <w:rFonts w:ascii="Tahoma" w:hAnsi="Tahoma" w:cs="Tahoma"/>
          <w:sz w:val="24"/>
          <w:szCs w:val="24"/>
        </w:rPr>
        <w:t>Administración</w:t>
      </w:r>
      <w:r w:rsidR="00291358">
        <w:rPr>
          <w:rFonts w:ascii="Tahoma" w:hAnsi="Tahoma" w:cs="Tahoma"/>
          <w:sz w:val="24"/>
          <w:szCs w:val="24"/>
        </w:rPr>
        <w:t xml:space="preserve"> Municipal</w:t>
      </w:r>
      <w:r w:rsidR="00D6534D">
        <w:rPr>
          <w:rFonts w:ascii="Tahoma" w:hAnsi="Tahoma" w:cs="Tahoma"/>
          <w:sz w:val="24"/>
          <w:szCs w:val="24"/>
        </w:rPr>
        <w:t xml:space="preserve"> y</w:t>
      </w:r>
      <w:r w:rsidR="00291358">
        <w:rPr>
          <w:rFonts w:ascii="Tahoma" w:hAnsi="Tahoma" w:cs="Tahoma"/>
          <w:sz w:val="24"/>
          <w:szCs w:val="24"/>
        </w:rPr>
        <w:t xml:space="preserve"> el dirigente</w:t>
      </w:r>
      <w:r w:rsidR="00D6534D">
        <w:rPr>
          <w:rFonts w:ascii="Tahoma" w:hAnsi="Tahoma" w:cs="Tahoma"/>
          <w:sz w:val="24"/>
          <w:szCs w:val="24"/>
        </w:rPr>
        <w:t xml:space="preserve"> del Sindicato denominado SUTSAT, Sindicato </w:t>
      </w:r>
      <w:r w:rsidR="00291358">
        <w:rPr>
          <w:rFonts w:ascii="Tahoma" w:hAnsi="Tahoma" w:cs="Tahoma"/>
          <w:sz w:val="24"/>
          <w:szCs w:val="24"/>
        </w:rPr>
        <w:t>Único</w:t>
      </w:r>
      <w:r w:rsidR="00D6534D">
        <w:rPr>
          <w:rFonts w:ascii="Tahoma" w:hAnsi="Tahoma" w:cs="Tahoma"/>
          <w:sz w:val="24"/>
          <w:szCs w:val="24"/>
        </w:rPr>
        <w:t xml:space="preserve"> de Trabajadores al Servicio del Ayuntamiento de Tulum, particularmente José Audomaro Solís Pacheco,</w:t>
      </w:r>
      <w:r w:rsidR="007F4BEA" w:rsidRPr="007F4BEA">
        <w:rPr>
          <w:rFonts w:ascii="Tahoma" w:hAnsi="Tahoma" w:cs="Tahoma"/>
          <w:sz w:val="24"/>
          <w:szCs w:val="24"/>
        </w:rPr>
        <w:t xml:space="preserve"> </w:t>
      </w:r>
      <w:r w:rsidR="007F4BEA">
        <w:rPr>
          <w:rFonts w:ascii="Tahoma" w:hAnsi="Tahoma" w:cs="Tahoma"/>
          <w:sz w:val="24"/>
          <w:szCs w:val="24"/>
        </w:rPr>
        <w:t xml:space="preserve">y la </w:t>
      </w:r>
      <w:proofErr w:type="spellStart"/>
      <w:r w:rsidR="007F4BEA">
        <w:rPr>
          <w:rFonts w:ascii="Tahoma" w:hAnsi="Tahoma" w:cs="Tahoma"/>
          <w:sz w:val="24"/>
          <w:szCs w:val="24"/>
        </w:rPr>
        <w:t>Mtra</w:t>
      </w:r>
      <w:proofErr w:type="spellEnd"/>
      <w:r w:rsidR="007F4BEA">
        <w:rPr>
          <w:rFonts w:ascii="Tahoma" w:hAnsi="Tahoma" w:cs="Tahoma"/>
          <w:sz w:val="24"/>
          <w:szCs w:val="24"/>
        </w:rPr>
        <w:t xml:space="preserve"> </w:t>
      </w:r>
      <w:proofErr w:type="spellStart"/>
      <w:r w:rsidR="007F4BEA">
        <w:rPr>
          <w:rFonts w:ascii="Tahoma" w:hAnsi="Tahoma" w:cs="Tahoma"/>
          <w:sz w:val="24"/>
          <w:szCs w:val="24"/>
        </w:rPr>
        <w:t>Nohely</w:t>
      </w:r>
      <w:proofErr w:type="spellEnd"/>
      <w:r w:rsidR="007F4BEA">
        <w:rPr>
          <w:rFonts w:ascii="Tahoma" w:hAnsi="Tahoma" w:cs="Tahoma"/>
          <w:sz w:val="24"/>
          <w:szCs w:val="24"/>
        </w:rPr>
        <w:t xml:space="preserve"> </w:t>
      </w:r>
      <w:proofErr w:type="spellStart"/>
      <w:r w:rsidR="007F4BEA">
        <w:rPr>
          <w:rFonts w:ascii="Tahoma" w:hAnsi="Tahoma" w:cs="Tahoma"/>
          <w:sz w:val="24"/>
          <w:szCs w:val="24"/>
        </w:rPr>
        <w:t>Dennyse</w:t>
      </w:r>
      <w:proofErr w:type="spellEnd"/>
      <w:r w:rsidR="007F4BEA">
        <w:rPr>
          <w:rFonts w:ascii="Tahoma" w:hAnsi="Tahoma" w:cs="Tahoma"/>
          <w:sz w:val="24"/>
          <w:szCs w:val="24"/>
        </w:rPr>
        <w:t xml:space="preserve"> </w:t>
      </w:r>
      <w:proofErr w:type="spellStart"/>
      <w:r w:rsidR="007F4BEA">
        <w:rPr>
          <w:rFonts w:ascii="Tahoma" w:hAnsi="Tahoma" w:cs="Tahoma"/>
          <w:sz w:val="24"/>
          <w:szCs w:val="24"/>
        </w:rPr>
        <w:t>Olivarez</w:t>
      </w:r>
      <w:proofErr w:type="spellEnd"/>
      <w:r w:rsidR="007F4BEA">
        <w:rPr>
          <w:rFonts w:ascii="Tahoma" w:hAnsi="Tahoma" w:cs="Tahoma"/>
          <w:sz w:val="24"/>
          <w:szCs w:val="24"/>
        </w:rPr>
        <w:t>, quien es la Secretaria Particular de la Presidenta Municipal de Tulum</w:t>
      </w:r>
      <w:r w:rsidR="009E31F4">
        <w:rPr>
          <w:rFonts w:ascii="Tahoma" w:hAnsi="Tahoma" w:cs="Tahoma"/>
          <w:sz w:val="24"/>
          <w:szCs w:val="24"/>
        </w:rPr>
        <w:t xml:space="preserve">, mediante </w:t>
      </w:r>
      <w:r w:rsidR="009F2E8F">
        <w:rPr>
          <w:rFonts w:ascii="Tahoma" w:hAnsi="Tahoma" w:cs="Tahoma"/>
          <w:sz w:val="24"/>
          <w:szCs w:val="24"/>
        </w:rPr>
        <w:t>fotografías y videos, de redes</w:t>
      </w:r>
      <w:r w:rsidR="009C50AB">
        <w:rPr>
          <w:rFonts w:ascii="Tahoma" w:hAnsi="Tahoma" w:cs="Tahoma"/>
          <w:sz w:val="24"/>
          <w:szCs w:val="24"/>
        </w:rPr>
        <w:t xml:space="preserve"> sociales, </w:t>
      </w:r>
      <w:r w:rsidR="009F2E8F">
        <w:rPr>
          <w:rFonts w:ascii="Tahoma" w:hAnsi="Tahoma" w:cs="Tahoma"/>
          <w:sz w:val="24"/>
          <w:szCs w:val="24"/>
        </w:rPr>
        <w:t>del candidato Marcian</w:t>
      </w:r>
      <w:r w:rsidR="009C50AB">
        <w:rPr>
          <w:rFonts w:ascii="Tahoma" w:hAnsi="Tahoma" w:cs="Tahoma"/>
          <w:sz w:val="24"/>
          <w:szCs w:val="24"/>
        </w:rPr>
        <w:t xml:space="preserve">o </w:t>
      </w:r>
      <w:proofErr w:type="spellStart"/>
      <w:r w:rsidR="009C50AB">
        <w:rPr>
          <w:rFonts w:ascii="Tahoma" w:hAnsi="Tahoma" w:cs="Tahoma"/>
          <w:sz w:val="24"/>
          <w:szCs w:val="24"/>
        </w:rPr>
        <w:t>Dzul</w:t>
      </w:r>
      <w:proofErr w:type="spellEnd"/>
      <w:r w:rsidR="009C50AB">
        <w:rPr>
          <w:rFonts w:ascii="Tahoma" w:hAnsi="Tahoma" w:cs="Tahoma"/>
          <w:sz w:val="24"/>
          <w:szCs w:val="24"/>
        </w:rPr>
        <w:t xml:space="preserve"> Caamal e incluso de las personas que trabajan en el H, Ayuntamiento de Tulum y publican sus actividades en la campaña de Marciano </w:t>
      </w:r>
      <w:proofErr w:type="spellStart"/>
      <w:r w:rsidR="009C50AB">
        <w:rPr>
          <w:rFonts w:ascii="Tahoma" w:hAnsi="Tahoma" w:cs="Tahoma"/>
          <w:sz w:val="24"/>
          <w:szCs w:val="24"/>
        </w:rPr>
        <w:t>Dzul</w:t>
      </w:r>
      <w:proofErr w:type="spellEnd"/>
      <w:r w:rsidR="009C50AB">
        <w:rPr>
          <w:rFonts w:ascii="Tahoma" w:hAnsi="Tahoma" w:cs="Tahoma"/>
          <w:sz w:val="24"/>
          <w:szCs w:val="24"/>
        </w:rPr>
        <w:t xml:space="preserve"> Caamal.</w:t>
      </w:r>
    </w:p>
    <w:p w:rsidR="007C18C9" w:rsidRDefault="007C18C9" w:rsidP="00AD1E12">
      <w:pPr>
        <w:spacing w:line="360" w:lineRule="auto"/>
        <w:jc w:val="both"/>
        <w:rPr>
          <w:rFonts w:ascii="Arial" w:hAnsi="Arial" w:cs="Arial"/>
          <w:sz w:val="24"/>
          <w:szCs w:val="24"/>
          <w:lang w:eastAsia="es-MX"/>
        </w:rPr>
      </w:pPr>
    </w:p>
    <w:p w:rsidR="007C18C9" w:rsidRPr="00D02D16" w:rsidRDefault="007C18C9" w:rsidP="007C18C9">
      <w:pPr>
        <w:rPr>
          <w:rFonts w:ascii="Tahoma" w:hAnsi="Tahoma" w:cs="Tahoma"/>
          <w:b/>
          <w:sz w:val="24"/>
          <w:szCs w:val="24"/>
        </w:rPr>
      </w:pPr>
      <w:r w:rsidRPr="00D02D16">
        <w:rPr>
          <w:rFonts w:ascii="Tahoma" w:hAnsi="Tahoma" w:cs="Tahoma"/>
          <w:b/>
          <w:sz w:val="24"/>
          <w:szCs w:val="24"/>
        </w:rPr>
        <w:t>NOMBRE:</w:t>
      </w:r>
      <w:r w:rsidRPr="00D02D16">
        <w:rPr>
          <w:rStyle w:val="Textoennegrita"/>
          <w:rFonts w:ascii="Tahoma" w:hAnsi="Tahoma" w:cs="Tahoma"/>
          <w:sz w:val="24"/>
          <w:szCs w:val="24"/>
        </w:rPr>
        <w:t xml:space="preserve"> MTRA. NOHELY DENNYSE OLIVAREZ</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SECRETARIA PARTICULAR. (SEGÚN EL PORTAL </w:t>
      </w:r>
      <w:hyperlink r:id="rId9" w:history="1">
        <w:r w:rsidRPr="00D02D16">
          <w:rPr>
            <w:rStyle w:val="Hipervnculo"/>
            <w:rFonts w:ascii="Tahoma" w:hAnsi="Tahoma" w:cs="Tahoma"/>
            <w:sz w:val="24"/>
            <w:szCs w:val="24"/>
          </w:rPr>
          <w:t>http://www.tulum.gob.mx/Directorio</w:t>
        </w:r>
      </w:hyperlink>
      <w:r w:rsidRPr="00D02D16">
        <w:rPr>
          <w:rFonts w:ascii="Tahoma" w:hAnsi="Tahoma" w:cs="Tahoma"/>
          <w:sz w:val="24"/>
          <w:szCs w:val="24"/>
        </w:rPr>
        <w:t>) ACTUALIZADO EL DIA 29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 </w:t>
      </w:r>
    </w:p>
    <w:p w:rsidR="007C18C9" w:rsidRPr="00D02D16" w:rsidRDefault="007C18C9" w:rsidP="007C18C9">
      <w:pPr>
        <w:rPr>
          <w:rFonts w:ascii="Tahoma" w:hAnsi="Tahoma" w:cs="Tahoma"/>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w:t>
      </w:r>
    </w:p>
    <w:p w:rsidR="007C18C9" w:rsidRPr="00D02D16" w:rsidRDefault="007C18C9" w:rsidP="007C18C9">
      <w:pPr>
        <w:rPr>
          <w:rFonts w:ascii="Tahoma" w:hAnsi="Tahoma" w:cs="Tahoma"/>
          <w:sz w:val="24"/>
          <w:szCs w:val="24"/>
        </w:rPr>
      </w:pPr>
      <w:r w:rsidRPr="00D02D16">
        <w:rPr>
          <w:rFonts w:ascii="Tahoma" w:hAnsi="Tahoma" w:cs="Tahoma"/>
          <w:sz w:val="24"/>
          <w:szCs w:val="24"/>
        </w:rPr>
        <w:t>FOTOGRAFIAS:</w:t>
      </w:r>
    </w:p>
    <w:p w:rsidR="007C18C9" w:rsidRPr="00D02D16" w:rsidRDefault="007C18C9" w:rsidP="007C18C9">
      <w:pPr>
        <w:rPr>
          <w:rFonts w:ascii="Tahoma" w:hAnsi="Tahoma" w:cs="Tahoma"/>
          <w:sz w:val="24"/>
          <w:szCs w:val="24"/>
        </w:rPr>
      </w:pPr>
      <w:r w:rsidRPr="00D02D16">
        <w:rPr>
          <w:rFonts w:ascii="Tahoma" w:hAnsi="Tahoma" w:cs="Tahoma"/>
          <w:sz w:val="24"/>
          <w:szCs w:val="24"/>
        </w:rPr>
        <w:t>Imagen 1.</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694080" behindDoc="0" locked="0" layoutInCell="1" allowOverlap="1" wp14:anchorId="6362EEC1" wp14:editId="656E4B17">
                <wp:simplePos x="0" y="0"/>
                <wp:positionH relativeFrom="column">
                  <wp:posOffset>-41910</wp:posOffset>
                </wp:positionH>
                <wp:positionV relativeFrom="paragraph">
                  <wp:posOffset>805180</wp:posOffset>
                </wp:positionV>
                <wp:extent cx="819150" cy="1781175"/>
                <wp:effectExtent l="19050" t="19050" r="19050" b="28575"/>
                <wp:wrapNone/>
                <wp:docPr id="2" name="Elipse 2"/>
                <wp:cNvGraphicFramePr/>
                <a:graphic xmlns:a="http://schemas.openxmlformats.org/drawingml/2006/main">
                  <a:graphicData uri="http://schemas.microsoft.com/office/word/2010/wordprocessingShape">
                    <wps:wsp>
                      <wps:cNvSpPr/>
                      <wps:spPr>
                        <a:xfrm>
                          <a:off x="0" y="0"/>
                          <a:ext cx="819150" cy="1781175"/>
                        </a:xfrm>
                        <a:prstGeom prst="ellipse">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 o:spid="_x0000_s1026" style="position:absolute;margin-left:-3.3pt;margin-top:63.4pt;width:64.5pt;height:14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" filled="f" strokecolor="#b2a1c7 [1943]" strokeweight="3pt"/>
            </w:pict>
          </mc:Fallback>
        </mc:AlternateContent>
      </w:r>
      <w:r w:rsidRPr="00D02D16">
        <w:rPr>
          <w:rFonts w:ascii="Tahoma" w:hAnsi="Tahoma" w:cs="Tahoma"/>
          <w:noProof/>
          <w:sz w:val="24"/>
          <w:szCs w:val="24"/>
          <w:lang w:val="es-MX" w:eastAsia="es-MX"/>
        </w:rPr>
        <w:drawing>
          <wp:inline distT="0" distB="0" distL="0" distR="0" wp14:anchorId="53438E31" wp14:editId="61B2C9A9">
            <wp:extent cx="5612130" cy="37401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684943_1415092931929738_9000492130732343296_o.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740150"/>
                    </a:xfrm>
                    <a:prstGeom prst="rect">
                      <a:avLst/>
                    </a:prstGeom>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 xml:space="preserve">Link: </w:t>
      </w:r>
      <w:hyperlink r:id="rId11" w:history="1">
        <w:r w:rsidRPr="00D02D16">
          <w:rPr>
            <w:rStyle w:val="Hipervnculo"/>
            <w:rFonts w:ascii="Tahoma" w:hAnsi="Tahoma" w:cs="Tahoma"/>
            <w:sz w:val="24"/>
            <w:szCs w:val="24"/>
          </w:rPr>
          <w:t>https://www.facebook.com/MarcianoDzulCaamal/photos/a.250449151727461.45000.234677403304636/1415092928596405/?type=3&amp;theater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2.</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01248" behindDoc="0" locked="0" layoutInCell="1" allowOverlap="1" wp14:anchorId="22EF4CC3" wp14:editId="51608BB0">
                <wp:simplePos x="0" y="0"/>
                <wp:positionH relativeFrom="column">
                  <wp:posOffset>2720340</wp:posOffset>
                </wp:positionH>
                <wp:positionV relativeFrom="paragraph">
                  <wp:posOffset>767080</wp:posOffset>
                </wp:positionV>
                <wp:extent cx="1000125" cy="1276350"/>
                <wp:effectExtent l="19050" t="19050" r="28575" b="19050"/>
                <wp:wrapNone/>
                <wp:docPr id="14" name="Elipse 14"/>
                <wp:cNvGraphicFramePr/>
                <a:graphic xmlns:a="http://schemas.openxmlformats.org/drawingml/2006/main">
                  <a:graphicData uri="http://schemas.microsoft.com/office/word/2010/wordprocessingShape">
                    <wps:wsp>
                      <wps:cNvSpPr/>
                      <wps:spPr>
                        <a:xfrm>
                          <a:off x="0" y="0"/>
                          <a:ext cx="1000125" cy="12763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4" o:spid="_x0000_s1026" style="position:absolute;margin-left:214.2pt;margin-top:60.4pt;width:78.75pt;height:10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" filled="f" strokecolor="#b2a1c7 [1943]" strokeweight="2.25pt"/>
            </w:pict>
          </mc:Fallback>
        </mc:AlternateContent>
      </w:r>
      <w:r w:rsidRPr="00D02D16">
        <w:rPr>
          <w:rFonts w:ascii="Tahoma" w:hAnsi="Tahoma" w:cs="Tahoma"/>
          <w:noProof/>
          <w:sz w:val="24"/>
          <w:szCs w:val="24"/>
          <w:lang w:val="es-MX" w:eastAsia="es-MX"/>
        </w:rPr>
        <w:drawing>
          <wp:inline distT="0" distB="0" distL="0" distR="0" wp14:anchorId="7FDBB746" wp14:editId="2B12FE8E">
            <wp:extent cx="4629150" cy="34721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1b51a4-1571-48a7-853d-ed5ca2fe4c33.JPG"/>
                    <pic:cNvPicPr/>
                  </pic:nvPicPr>
                  <pic:blipFill>
                    <a:blip r:embed="rId12">
                      <a:extLst>
                        <a:ext uri="{28A0092B-C50C-407E-A947-70E740481C1C}">
                          <a14:useLocalDpi xmlns:a14="http://schemas.microsoft.com/office/drawing/2010/main" val="0"/>
                        </a:ext>
                      </a:extLst>
                    </a:blip>
                    <a:stretch>
                      <a:fillRect/>
                    </a:stretch>
                  </pic:blipFill>
                  <pic:spPr>
                    <a:xfrm>
                      <a:off x="0" y="0"/>
                      <a:ext cx="4630621" cy="3473227"/>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13" w:history="1">
        <w:r w:rsidRPr="00D02D16">
          <w:rPr>
            <w:rStyle w:val="Hipervnculo"/>
            <w:rFonts w:ascii="Tahoma" w:hAnsi="Tahoma" w:cs="Tahoma"/>
            <w:sz w:val="24"/>
            <w:szCs w:val="24"/>
          </w:rPr>
          <w:t>https://www.facebook.com/MarcianoDzulCaamal/photos/a.1178038878968479.1073741829.234677403304636/1414869375285427/?type=3&amp;theater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lastRenderedPageBreak/>
        <mc:AlternateContent>
          <mc:Choice Requires="wps">
            <w:drawing>
              <wp:anchor distT="0" distB="0" distL="114300" distR="114300" simplePos="0" relativeHeight="251702272" behindDoc="0" locked="0" layoutInCell="1" allowOverlap="1" wp14:anchorId="12BC4676" wp14:editId="5BE7CB2C">
                <wp:simplePos x="0" y="0"/>
                <wp:positionH relativeFrom="margin">
                  <wp:posOffset>904875</wp:posOffset>
                </wp:positionH>
                <wp:positionV relativeFrom="paragraph">
                  <wp:posOffset>1002227</wp:posOffset>
                </wp:positionV>
                <wp:extent cx="885825" cy="1362075"/>
                <wp:effectExtent l="19050" t="19050" r="28575" b="28575"/>
                <wp:wrapNone/>
                <wp:docPr id="17" name="Elipse 17"/>
                <wp:cNvGraphicFramePr/>
                <a:graphic xmlns:a="http://schemas.openxmlformats.org/drawingml/2006/main">
                  <a:graphicData uri="http://schemas.microsoft.com/office/word/2010/wordprocessingShape">
                    <wps:wsp>
                      <wps:cNvSpPr/>
                      <wps:spPr>
                        <a:xfrm>
                          <a:off x="0" y="0"/>
                          <a:ext cx="885825" cy="136207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7" o:spid="_x0000_s1026" style="position:absolute;margin-left:71.25pt;margin-top:78.9pt;width:69.75pt;height:107.2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" filled="f" strokecolor="#ffc000" strokeweight="2.25pt">
                <w10:wrap anchorx="margin"/>
              </v:oval>
            </w:pict>
          </mc:Fallback>
        </mc:AlternateContent>
      </w:r>
      <w:r w:rsidRPr="00D02D16">
        <w:rPr>
          <w:rFonts w:ascii="Tahoma" w:hAnsi="Tahoma" w:cs="Tahoma"/>
          <w:sz w:val="24"/>
          <w:szCs w:val="24"/>
        </w:rPr>
        <w:t>Imagen 3.</w:t>
      </w:r>
      <w:r w:rsidRPr="00D02D16">
        <w:rPr>
          <w:rFonts w:ascii="Tahoma" w:hAnsi="Tahoma" w:cs="Tahoma"/>
          <w:noProof/>
          <w:sz w:val="24"/>
          <w:szCs w:val="24"/>
          <w:lang w:val="es-MX" w:eastAsia="es-MX"/>
        </w:rPr>
        <w:drawing>
          <wp:inline distT="0" distB="0" distL="0" distR="0" wp14:anchorId="666A3A90" wp14:editId="14558F84">
            <wp:extent cx="5612130" cy="3735705"/>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35705"/>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15" w:history="1">
        <w:r w:rsidRPr="00D02D16">
          <w:rPr>
            <w:rStyle w:val="Hipervnculo"/>
            <w:rFonts w:ascii="Tahoma" w:hAnsi="Tahoma" w:cs="Tahoma"/>
            <w:sz w:val="24"/>
            <w:szCs w:val="24"/>
          </w:rPr>
          <w:t>https://www.facebook.com/MarcianoDzulCaamal/photos/a.1419464331492598.1073741833.234677403304636/1419521148153583/?type=3&amp;theater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4.</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03296" behindDoc="0" locked="0" layoutInCell="1" allowOverlap="1" wp14:anchorId="316F6F54" wp14:editId="1B0EC215">
                <wp:simplePos x="0" y="0"/>
                <wp:positionH relativeFrom="column">
                  <wp:posOffset>81915</wp:posOffset>
                </wp:positionH>
                <wp:positionV relativeFrom="paragraph">
                  <wp:posOffset>1614805</wp:posOffset>
                </wp:positionV>
                <wp:extent cx="990600" cy="1362075"/>
                <wp:effectExtent l="19050" t="19050" r="19050" b="28575"/>
                <wp:wrapNone/>
                <wp:docPr id="19" name="Elipse 19"/>
                <wp:cNvGraphicFramePr/>
                <a:graphic xmlns:a="http://schemas.openxmlformats.org/drawingml/2006/main">
                  <a:graphicData uri="http://schemas.microsoft.com/office/word/2010/wordprocessingShape">
                    <wps:wsp>
                      <wps:cNvSpPr/>
                      <wps:spPr>
                        <a:xfrm>
                          <a:off x="0" y="0"/>
                          <a:ext cx="990600" cy="1362075"/>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9" o:spid="_x0000_s1026" style="position:absolute;margin-left:6.45pt;margin-top:127.15pt;width:78pt;height:107.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" filled="f" strokecolor="#b2a1c7 [1943]" strokeweight="2.25pt"/>
            </w:pict>
          </mc:Fallback>
        </mc:AlternateContent>
      </w:r>
      <w:r w:rsidRPr="00D02D16">
        <w:rPr>
          <w:rFonts w:ascii="Tahoma" w:hAnsi="Tahoma" w:cs="Tahoma"/>
          <w:noProof/>
          <w:sz w:val="24"/>
          <w:szCs w:val="24"/>
          <w:lang w:val="es-MX" w:eastAsia="es-MX"/>
        </w:rPr>
        <w:drawing>
          <wp:inline distT="0" distB="0" distL="0" distR="0" wp14:anchorId="20386DEE" wp14:editId="2FDE162F">
            <wp:extent cx="5612130" cy="3741420"/>
            <wp:effectExtent l="0" t="0" r="7620" b="0"/>
            <wp:docPr id="18" name="Imagen 18" descr="C:\Users\ACTIVISMO 4\Downloads\9dc8ca86-f20b-4376-bc56-863716cfb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TIVISMO 4\Downloads\9dc8ca86-f20b-4376-bc56-863716cfb5b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17" w:history="1">
        <w:r w:rsidRPr="00D02D16">
          <w:rPr>
            <w:rStyle w:val="Hipervnculo"/>
            <w:rFonts w:ascii="Tahoma" w:hAnsi="Tahoma" w:cs="Tahoma"/>
            <w:sz w:val="24"/>
            <w:szCs w:val="24"/>
          </w:rPr>
          <w:t>https://www.facebook.com/MarcianoDzulCaamal/photos/a.1419464331492598.1073741833.234677403304636/1419466471492384/?type=3&amp;theater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C. HECTOR GALICIA OROPEZA.</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DIRECTOR DE RELACIONES PUBLICAS. (SEGÚN EL PORTAL </w:t>
      </w:r>
      <w:hyperlink r:id="rId18" w:history="1">
        <w:r w:rsidRPr="00D02D16">
          <w:rPr>
            <w:rStyle w:val="Hipervnculo"/>
            <w:rFonts w:ascii="Tahoma" w:hAnsi="Tahoma" w:cs="Tahoma"/>
            <w:sz w:val="24"/>
            <w:szCs w:val="24"/>
          </w:rPr>
          <w:t>http://www.tulum.gob.mx/Directorio</w:t>
        </w:r>
      </w:hyperlink>
      <w:r w:rsidRPr="00D02D16">
        <w:rPr>
          <w:rFonts w:ascii="Tahoma" w:hAnsi="Tahoma" w:cs="Tahoma"/>
          <w:sz w:val="24"/>
          <w:szCs w:val="24"/>
        </w:rPr>
        <w:t>) ACTUALIZADO EL DIA 29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ARRANQUE DE CAMPAÑA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7C18C9" w:rsidRPr="00D02D16" w:rsidRDefault="007C18C9" w:rsidP="007C18C9">
      <w:pPr>
        <w:rPr>
          <w:rFonts w:ascii="Tahoma" w:hAnsi="Tahoma" w:cs="Tahoma"/>
          <w:sz w:val="24"/>
          <w:szCs w:val="24"/>
        </w:rPr>
      </w:pPr>
      <w:r w:rsidRPr="00D02D16">
        <w:rPr>
          <w:rFonts w:ascii="Tahoma" w:hAnsi="Tahoma" w:cs="Tahoma"/>
          <w:sz w:val="24"/>
          <w:szCs w:val="24"/>
        </w:rPr>
        <w:t>Imagen 1.</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lastRenderedPageBreak/>
        <mc:AlternateContent>
          <mc:Choice Requires="wps">
            <w:drawing>
              <wp:anchor distT="0" distB="0" distL="114300" distR="114300" simplePos="0" relativeHeight="251695104" behindDoc="0" locked="0" layoutInCell="1" allowOverlap="1" wp14:anchorId="7605D0ED" wp14:editId="582D1BB7">
                <wp:simplePos x="0" y="0"/>
                <wp:positionH relativeFrom="column">
                  <wp:posOffset>120015</wp:posOffset>
                </wp:positionH>
                <wp:positionV relativeFrom="paragraph">
                  <wp:posOffset>214630</wp:posOffset>
                </wp:positionV>
                <wp:extent cx="1571625" cy="3438525"/>
                <wp:effectExtent l="19050" t="19050" r="28575" b="28575"/>
                <wp:wrapNone/>
                <wp:docPr id="4" name="Elipse 4"/>
                <wp:cNvGraphicFramePr/>
                <a:graphic xmlns:a="http://schemas.openxmlformats.org/drawingml/2006/main">
                  <a:graphicData uri="http://schemas.microsoft.com/office/word/2010/wordprocessingShape">
                    <wps:wsp>
                      <wps:cNvSpPr/>
                      <wps:spPr>
                        <a:xfrm>
                          <a:off x="0" y="0"/>
                          <a:ext cx="1571625" cy="343852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4" o:spid="_x0000_s1026" style="position:absolute;margin-left:9.45pt;margin-top:16.9pt;width:123.75pt;height:270.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" filled="f" strokecolor="#ffc000" strokeweight="2.25pt"/>
            </w:pict>
          </mc:Fallback>
        </mc:AlternateContent>
      </w:r>
      <w:r w:rsidRPr="00D02D16">
        <w:rPr>
          <w:rFonts w:ascii="Tahoma" w:hAnsi="Tahoma" w:cs="Tahoma"/>
          <w:noProof/>
          <w:sz w:val="24"/>
          <w:szCs w:val="24"/>
          <w:lang w:val="es-MX" w:eastAsia="es-MX"/>
        </w:rPr>
        <w:drawing>
          <wp:inline distT="0" distB="0" distL="0" distR="0" wp14:anchorId="558D32FD" wp14:editId="24EA0940">
            <wp:extent cx="5612130" cy="37160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561151_1415097308595967_8772113721578225664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716020"/>
                    </a:xfrm>
                    <a:prstGeom prst="rect">
                      <a:avLst/>
                    </a:prstGeom>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20" w:history="1">
        <w:r w:rsidRPr="00D02D16">
          <w:rPr>
            <w:rStyle w:val="Hipervnculo"/>
            <w:rFonts w:ascii="Tahoma" w:hAnsi="Tahoma" w:cs="Tahoma"/>
            <w:sz w:val="24"/>
            <w:szCs w:val="24"/>
          </w:rPr>
          <w:t>https://www.facebook.com/MarcianoDzulCaamal/photos/a.250449151727461.45000.234677403304636/1415097298595968/?type=3&amp;theater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Pr="00D02D16" w:rsidRDefault="00CE0F0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Imagen 2.</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04320" behindDoc="0" locked="0" layoutInCell="1" allowOverlap="1" wp14:anchorId="4171A0F6" wp14:editId="3F38C67F">
                <wp:simplePos x="0" y="0"/>
                <wp:positionH relativeFrom="column">
                  <wp:posOffset>243840</wp:posOffset>
                </wp:positionH>
                <wp:positionV relativeFrom="paragraph">
                  <wp:posOffset>481330</wp:posOffset>
                </wp:positionV>
                <wp:extent cx="1876425" cy="3133725"/>
                <wp:effectExtent l="19050" t="19050" r="28575" b="28575"/>
                <wp:wrapNone/>
                <wp:docPr id="21" name="Elipse 21"/>
                <wp:cNvGraphicFramePr/>
                <a:graphic xmlns:a="http://schemas.openxmlformats.org/drawingml/2006/main">
                  <a:graphicData uri="http://schemas.microsoft.com/office/word/2010/wordprocessingShape">
                    <wps:wsp>
                      <wps:cNvSpPr/>
                      <wps:spPr>
                        <a:xfrm>
                          <a:off x="0" y="0"/>
                          <a:ext cx="1876425" cy="3133725"/>
                        </a:xfrm>
                        <a:prstGeom prst="ellipse">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1" o:spid="_x0000_s1026" style="position:absolute;margin-left:19.2pt;margin-top:37.9pt;width:147.75pt;height:24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" filled="f" strokecolor="#b2a1c7 [1943]" strokeweight="3pt"/>
            </w:pict>
          </mc:Fallback>
        </mc:AlternateContent>
      </w:r>
      <w:r w:rsidRPr="00D02D16">
        <w:rPr>
          <w:rFonts w:ascii="Tahoma" w:hAnsi="Tahoma" w:cs="Tahoma"/>
          <w:noProof/>
          <w:sz w:val="24"/>
          <w:szCs w:val="24"/>
          <w:lang w:val="es-MX" w:eastAsia="es-MX"/>
        </w:rPr>
        <w:drawing>
          <wp:inline distT="0" distB="0" distL="0" distR="0" wp14:anchorId="0023DAC5" wp14:editId="7A8C68DE">
            <wp:extent cx="3409950" cy="4031807"/>
            <wp:effectExtent l="0" t="0" r="0" b="6985"/>
            <wp:docPr id="20" name="Imagen 20" descr="C:\Users\ACTIVISMO 4\Downloads\ff893261-3fe2-410b-91a6-2eda9b7b9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TIVISMO 4\Downloads\ff893261-3fe2-410b-91a6-2eda9b7b9b6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9015" b="14477"/>
                    <a:stretch/>
                  </pic:blipFill>
                  <pic:spPr bwMode="auto">
                    <a:xfrm>
                      <a:off x="0" y="0"/>
                      <a:ext cx="3411790" cy="4033982"/>
                    </a:xfrm>
                    <a:prstGeom prst="rect">
                      <a:avLst/>
                    </a:prstGeom>
                    <a:noFill/>
                    <a:ln>
                      <a:noFill/>
                    </a:ln>
                    <a:extLst>
                      <a:ext uri="{53640926-AAD7-44D8-BBD7-CCE9431645EC}">
                        <a14:shadowObscured xmlns:a14="http://schemas.microsoft.com/office/drawing/2010/main"/>
                      </a:ext>
                    </a:extLst>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Video Link: </w:t>
      </w:r>
      <w:hyperlink r:id="rId22" w:history="1">
        <w:r w:rsidRPr="00D02D16">
          <w:rPr>
            <w:rStyle w:val="Hipervnculo"/>
            <w:rFonts w:ascii="Tahoma" w:hAnsi="Tahoma" w:cs="Tahoma"/>
            <w:sz w:val="24"/>
            <w:szCs w:val="24"/>
          </w:rPr>
          <w:t>https://www.facebook.com/MarcianoDzulCaamal/videos/1414969111942120/</w:t>
        </w:r>
      </w:hyperlink>
      <w:r w:rsidRPr="00D02D16">
        <w:rPr>
          <w:rFonts w:ascii="Tahoma" w:hAnsi="Tahoma" w:cs="Tahoma"/>
          <w:sz w:val="24"/>
          <w:szCs w:val="24"/>
        </w:rPr>
        <w:t xml:space="preserve">   </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Style w:val="Textoennegrita"/>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w:t>
      </w:r>
      <w:r w:rsidRPr="00D02D16">
        <w:rPr>
          <w:rStyle w:val="Textoennegrita"/>
          <w:rFonts w:ascii="Tahoma" w:hAnsi="Tahoma" w:cs="Tahoma"/>
          <w:sz w:val="24"/>
          <w:szCs w:val="24"/>
        </w:rPr>
        <w:t>C. AUDOMARO SOLÍS PACHECO.</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DIRECTOR DE EVENTOS ESPECIALES. (SEGÚN EL PORTAL </w:t>
      </w:r>
      <w:hyperlink r:id="rId23" w:history="1">
        <w:r w:rsidRPr="00D02D16">
          <w:rPr>
            <w:rStyle w:val="Hipervnculo"/>
            <w:rFonts w:ascii="Tahoma" w:hAnsi="Tahoma" w:cs="Tahoma"/>
            <w:sz w:val="24"/>
            <w:szCs w:val="24"/>
          </w:rPr>
          <w:t>http://www.tulum.gob.mx/Directorio</w:t>
        </w:r>
      </w:hyperlink>
      <w:r w:rsidRPr="00D02D16">
        <w:rPr>
          <w:rFonts w:ascii="Tahoma" w:hAnsi="Tahoma" w:cs="Tahoma"/>
          <w:sz w:val="24"/>
          <w:szCs w:val="24"/>
        </w:rPr>
        <w:t>) ACTUALIZADO EL DIA 29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29 DE MAYO DEL 2018 Y 1 DE JUNIO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PERSONAL ¨</w:t>
      </w:r>
      <w:proofErr w:type="spellStart"/>
      <w:r w:rsidRPr="00D02D16">
        <w:rPr>
          <w:rFonts w:ascii="Tahoma" w:hAnsi="Tahoma" w:cs="Tahoma"/>
          <w:sz w:val="24"/>
          <w:szCs w:val="24"/>
        </w:rPr>
        <w:t>Lic</w:t>
      </w:r>
      <w:proofErr w:type="spellEnd"/>
      <w:r w:rsidRPr="00D02D16">
        <w:rPr>
          <w:rFonts w:ascii="Tahoma" w:hAnsi="Tahoma" w:cs="Tahoma"/>
          <w:sz w:val="24"/>
          <w:szCs w:val="24"/>
        </w:rPr>
        <w:t xml:space="preserve"> Gilberto de los </w:t>
      </w:r>
      <w:proofErr w:type="spellStart"/>
      <w:r w:rsidRPr="00D02D16">
        <w:rPr>
          <w:rFonts w:ascii="Tahoma" w:hAnsi="Tahoma" w:cs="Tahoma"/>
          <w:sz w:val="24"/>
          <w:szCs w:val="24"/>
        </w:rPr>
        <w:t>Àngeles</w:t>
      </w:r>
      <w:proofErr w:type="spellEnd"/>
      <w:r w:rsidRPr="00D02D16">
        <w:rPr>
          <w:rFonts w:ascii="Tahoma" w:hAnsi="Tahoma" w:cs="Tahoma"/>
          <w:sz w:val="24"/>
          <w:szCs w:val="24"/>
        </w:rPr>
        <w:t xml:space="preserve"> </w:t>
      </w:r>
      <w:proofErr w:type="spellStart"/>
      <w:r w:rsidRPr="00D02D16">
        <w:rPr>
          <w:rFonts w:ascii="Tahoma" w:hAnsi="Tahoma" w:cs="Tahoma"/>
          <w:sz w:val="24"/>
          <w:szCs w:val="24"/>
        </w:rPr>
        <w:t>Gòmez</w:t>
      </w:r>
      <w:proofErr w:type="spellEnd"/>
      <w:r w:rsidRPr="00D02D16">
        <w:rPr>
          <w:rFonts w:ascii="Tahoma" w:hAnsi="Tahoma" w:cs="Tahoma"/>
          <w:sz w:val="24"/>
          <w:szCs w:val="24"/>
        </w:rPr>
        <w:t xml:space="preserve"> Mora¨</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CAMINATAS</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CE0F06" w:rsidRDefault="00CE0F06" w:rsidP="007C18C9">
      <w:pPr>
        <w:rPr>
          <w:rFonts w:ascii="Tahoma" w:hAnsi="Tahoma" w:cs="Tahoma"/>
          <w:b/>
          <w:sz w:val="24"/>
          <w:szCs w:val="24"/>
        </w:rPr>
      </w:pPr>
    </w:p>
    <w:p w:rsidR="00CE0F06" w:rsidRDefault="00CE0F06" w:rsidP="007C18C9">
      <w:pPr>
        <w:rPr>
          <w:rFonts w:ascii="Tahoma" w:hAnsi="Tahoma" w:cs="Tahoma"/>
          <w:b/>
          <w:sz w:val="24"/>
          <w:szCs w:val="24"/>
        </w:rPr>
      </w:pPr>
    </w:p>
    <w:p w:rsidR="00CE0F06" w:rsidRDefault="00CE0F06" w:rsidP="007C18C9">
      <w:pPr>
        <w:rPr>
          <w:rFonts w:ascii="Tahoma" w:hAnsi="Tahoma" w:cs="Tahoma"/>
          <w:b/>
          <w:sz w:val="24"/>
          <w:szCs w:val="24"/>
        </w:rPr>
      </w:pPr>
    </w:p>
    <w:p w:rsidR="00CE0F06" w:rsidRDefault="00CE0F06" w:rsidP="007C18C9">
      <w:pPr>
        <w:rPr>
          <w:rFonts w:ascii="Tahoma" w:hAnsi="Tahoma" w:cs="Tahoma"/>
          <w:b/>
          <w:sz w:val="24"/>
          <w:szCs w:val="24"/>
        </w:rPr>
      </w:pPr>
    </w:p>
    <w:p w:rsidR="00CE0F06" w:rsidRDefault="00CE0F06" w:rsidP="007C18C9">
      <w:pPr>
        <w:rPr>
          <w:rFonts w:ascii="Tahoma" w:hAnsi="Tahoma" w:cs="Tahoma"/>
          <w:b/>
          <w:sz w:val="24"/>
          <w:szCs w:val="24"/>
        </w:rPr>
      </w:pPr>
    </w:p>
    <w:p w:rsidR="007C18C9" w:rsidRPr="00D02D16" w:rsidRDefault="007C18C9" w:rsidP="007C18C9">
      <w:pPr>
        <w:rPr>
          <w:rFonts w:ascii="Tahoma" w:hAnsi="Tahoma" w:cs="Tahoma"/>
          <w:b/>
          <w:sz w:val="24"/>
          <w:szCs w:val="24"/>
        </w:rPr>
      </w:pPr>
      <w:r w:rsidRPr="00D02D16">
        <w:rPr>
          <w:rFonts w:ascii="Tahoma" w:hAnsi="Tahoma" w:cs="Tahoma"/>
          <w:b/>
          <w:sz w:val="24"/>
          <w:szCs w:val="24"/>
        </w:rPr>
        <w:lastRenderedPageBreak/>
        <w:t>Imagen 1.</w:t>
      </w:r>
    </w:p>
    <w:p w:rsidR="007C18C9" w:rsidRPr="00D02D16" w:rsidRDefault="007C18C9" w:rsidP="007C18C9">
      <w:pPr>
        <w:rPr>
          <w:rStyle w:val="Textoennegrita"/>
          <w:rFonts w:ascii="Tahoma" w:hAnsi="Tahoma" w:cs="Tahoma"/>
          <w:color w:val="666666"/>
          <w:sz w:val="24"/>
          <w:szCs w:val="24"/>
        </w:rPr>
      </w:pPr>
      <w:r w:rsidRPr="00D02D16">
        <w:rPr>
          <w:rFonts w:ascii="Tahoma" w:hAnsi="Tahoma" w:cs="Tahoma"/>
          <w:b/>
          <w:bCs/>
          <w:noProof/>
          <w:color w:val="666666"/>
          <w:sz w:val="24"/>
          <w:szCs w:val="24"/>
          <w:lang w:val="es-MX" w:eastAsia="es-MX"/>
        </w:rPr>
        <mc:AlternateContent>
          <mc:Choice Requires="wps">
            <w:drawing>
              <wp:anchor distT="0" distB="0" distL="114300" distR="114300" simplePos="0" relativeHeight="251696128" behindDoc="0" locked="0" layoutInCell="1" allowOverlap="1" wp14:anchorId="779FFA6B" wp14:editId="4F56C724">
                <wp:simplePos x="0" y="0"/>
                <wp:positionH relativeFrom="column">
                  <wp:posOffset>2844165</wp:posOffset>
                </wp:positionH>
                <wp:positionV relativeFrom="paragraph">
                  <wp:posOffset>195580</wp:posOffset>
                </wp:positionV>
                <wp:extent cx="1047750" cy="1790700"/>
                <wp:effectExtent l="19050" t="19050" r="19050" b="19050"/>
                <wp:wrapNone/>
                <wp:docPr id="6" name="Elipse 6"/>
                <wp:cNvGraphicFramePr/>
                <a:graphic xmlns:a="http://schemas.openxmlformats.org/drawingml/2006/main">
                  <a:graphicData uri="http://schemas.microsoft.com/office/word/2010/wordprocessingShape">
                    <wps:wsp>
                      <wps:cNvSpPr/>
                      <wps:spPr>
                        <a:xfrm>
                          <a:off x="0" y="0"/>
                          <a:ext cx="1047750" cy="179070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 o:spid="_x0000_s1026" style="position:absolute;margin-left:223.95pt;margin-top:15.4pt;width:82.5pt;height:1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" filled="f" strokecolor="#b2a1c7 [1943]" strokeweight="2.25pt"/>
            </w:pict>
          </mc:Fallback>
        </mc:AlternateContent>
      </w:r>
      <w:r w:rsidRPr="00D02D16">
        <w:rPr>
          <w:rFonts w:ascii="Tahoma" w:hAnsi="Tahoma" w:cs="Tahoma"/>
          <w:b/>
          <w:bCs/>
          <w:noProof/>
          <w:color w:val="666666"/>
          <w:sz w:val="24"/>
          <w:szCs w:val="24"/>
          <w:lang w:val="es-MX" w:eastAsia="es-MX"/>
        </w:rPr>
        <w:drawing>
          <wp:inline distT="0" distB="0" distL="0" distR="0" wp14:anchorId="4F229C0D" wp14:editId="7DC96EBE">
            <wp:extent cx="5960983" cy="33528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956e9a-0c63-46d6-9136-dd8b10c34cee.JPG"/>
                    <pic:cNvPicPr/>
                  </pic:nvPicPr>
                  <pic:blipFill>
                    <a:blip r:embed="rId24">
                      <a:extLst>
                        <a:ext uri="{28A0092B-C50C-407E-A947-70E740481C1C}">
                          <a14:useLocalDpi xmlns:a14="http://schemas.microsoft.com/office/drawing/2010/main" val="0"/>
                        </a:ext>
                      </a:extLst>
                    </a:blip>
                    <a:stretch>
                      <a:fillRect/>
                    </a:stretch>
                  </pic:blipFill>
                  <pic:spPr>
                    <a:xfrm>
                      <a:off x="0" y="0"/>
                      <a:ext cx="5965417" cy="3355294"/>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25" w:history="1">
        <w:r w:rsidRPr="00D02D16">
          <w:rPr>
            <w:rStyle w:val="Hipervnculo"/>
            <w:rFonts w:ascii="Tahoma" w:hAnsi="Tahoma" w:cs="Tahoma"/>
            <w:sz w:val="24"/>
            <w:szCs w:val="24"/>
          </w:rPr>
          <w:t>https://www.facebook.com/photo.php?fbid=1489128584546744&amp;set=pcb.1489128651213404&amp;type=3&amp;theater</w:t>
        </w:r>
      </w:hyperlink>
    </w:p>
    <w:p w:rsidR="007C18C9" w:rsidRPr="00D02D16" w:rsidRDefault="007C18C9" w:rsidP="007C18C9">
      <w:pPr>
        <w:rPr>
          <w:rStyle w:val="Hipervnculo"/>
          <w:rFonts w:ascii="Tahoma" w:hAnsi="Tahoma" w:cs="Tahoma"/>
          <w:sz w:val="24"/>
          <w:szCs w:val="24"/>
        </w:rPr>
      </w:pPr>
    </w:p>
    <w:p w:rsidR="007C18C9" w:rsidRPr="00D02D16" w:rsidRDefault="007C18C9" w:rsidP="007C18C9">
      <w:pPr>
        <w:rPr>
          <w:rStyle w:val="Hipervnculo"/>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Imagen 2:</w:t>
      </w:r>
    </w:p>
    <w:p w:rsidR="007C18C9" w:rsidRPr="00D02D16" w:rsidRDefault="007C18C9" w:rsidP="007C18C9">
      <w:pPr>
        <w:rPr>
          <w:rFonts w:ascii="Tahoma" w:hAnsi="Tahoma" w:cs="Tahoma"/>
          <w:b/>
          <w:sz w:val="24"/>
          <w:szCs w:val="24"/>
        </w:rPr>
      </w:pPr>
      <w:r w:rsidRPr="00D02D16">
        <w:rPr>
          <w:rFonts w:ascii="Tahoma" w:hAnsi="Tahoma" w:cs="Tahoma"/>
          <w:noProof/>
          <w:sz w:val="24"/>
          <w:szCs w:val="24"/>
          <w:lang w:val="es-MX" w:eastAsia="es-MX"/>
        </w:rPr>
        <w:drawing>
          <wp:inline distT="0" distB="0" distL="0" distR="0" wp14:anchorId="33AA6EED" wp14:editId="2C6E5656">
            <wp:extent cx="5612130" cy="4209098"/>
            <wp:effectExtent l="0" t="0" r="7620" b="1270"/>
            <wp:docPr id="58" name="Imagen 58" descr="La imagen puede contener: 5 personas, personas de pie,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personas de pie, multitud y exteri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27" w:history="1">
        <w:r w:rsidRPr="00D02D16">
          <w:rPr>
            <w:rStyle w:val="Hipervnculo"/>
            <w:rFonts w:ascii="Tahoma" w:hAnsi="Tahoma" w:cs="Tahoma"/>
            <w:sz w:val="24"/>
            <w:szCs w:val="24"/>
          </w:rPr>
          <w:t>https://www.facebook.com/photo.php?fbid=1492764487516487&amp;set=pcb.1492764577516478&amp;type=3&amp;theater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Style w:val="Textoennegrita"/>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w:t>
      </w:r>
      <w:r w:rsidRPr="00D02D16">
        <w:rPr>
          <w:rStyle w:val="Textoennegrita"/>
          <w:rFonts w:ascii="Tahoma" w:hAnsi="Tahoma" w:cs="Tahoma"/>
          <w:sz w:val="24"/>
          <w:szCs w:val="24"/>
        </w:rPr>
        <w:t>C. ZACIL MURILLO ZAPATA.</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ADMINISTRADORA DEL DIF MUNICIPAL EN TULUM.</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ARRANQUE DE CAMPAÑA.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7C18C9" w:rsidRPr="00D02D16" w:rsidRDefault="007C18C9" w:rsidP="007C18C9">
      <w:pPr>
        <w:rPr>
          <w:rFonts w:ascii="Tahoma" w:hAnsi="Tahoma" w:cs="Tahoma"/>
          <w:sz w:val="24"/>
          <w:szCs w:val="24"/>
        </w:rPr>
      </w:pPr>
      <w:r w:rsidRPr="00D02D16">
        <w:rPr>
          <w:rFonts w:ascii="Tahoma" w:hAnsi="Tahoma" w:cs="Tahoma"/>
          <w:b/>
          <w:noProof/>
          <w:sz w:val="24"/>
          <w:szCs w:val="24"/>
          <w:lang w:val="es-MX" w:eastAsia="es-MX"/>
        </w:rPr>
        <w:lastRenderedPageBreak/>
        <mc:AlternateContent>
          <mc:Choice Requires="wps">
            <w:drawing>
              <wp:anchor distT="0" distB="0" distL="114300" distR="114300" simplePos="0" relativeHeight="251697152" behindDoc="0" locked="0" layoutInCell="1" allowOverlap="1" wp14:anchorId="1FF2EBB9" wp14:editId="4549E0D0">
                <wp:simplePos x="0" y="0"/>
                <wp:positionH relativeFrom="column">
                  <wp:posOffset>1824990</wp:posOffset>
                </wp:positionH>
                <wp:positionV relativeFrom="paragraph">
                  <wp:posOffset>1546860</wp:posOffset>
                </wp:positionV>
                <wp:extent cx="647700" cy="1304925"/>
                <wp:effectExtent l="19050" t="19050" r="19050" b="28575"/>
                <wp:wrapNone/>
                <wp:docPr id="8" name="Elipse 8"/>
                <wp:cNvGraphicFramePr/>
                <a:graphic xmlns:a="http://schemas.openxmlformats.org/drawingml/2006/main">
                  <a:graphicData uri="http://schemas.microsoft.com/office/word/2010/wordprocessingShape">
                    <wps:wsp>
                      <wps:cNvSpPr/>
                      <wps:spPr>
                        <a:xfrm>
                          <a:off x="0" y="0"/>
                          <a:ext cx="647700" cy="1304925"/>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8" o:spid="_x0000_s1026" style="position:absolute;margin-left:143.7pt;margin-top:121.8pt;width:51pt;height:102.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" filled="f" strokecolor="#b2a1c7 [1943]" strokeweight="2.25pt"/>
            </w:pict>
          </mc:Fallback>
        </mc:AlternateContent>
      </w:r>
      <w:r w:rsidRPr="00D02D16">
        <w:rPr>
          <w:rFonts w:ascii="Tahoma" w:hAnsi="Tahoma" w:cs="Tahoma"/>
          <w:b/>
          <w:noProof/>
          <w:sz w:val="24"/>
          <w:szCs w:val="24"/>
          <w:lang w:val="es-MX" w:eastAsia="es-MX"/>
        </w:rPr>
        <w:drawing>
          <wp:inline distT="0" distB="0" distL="0" distR="0" wp14:anchorId="3E4265C7" wp14:editId="14475172">
            <wp:extent cx="6040734" cy="4000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489694_1415097038595994_8656365349383438336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3099" cy="4002066"/>
                    </a:xfrm>
                    <a:prstGeom prst="rect">
                      <a:avLst/>
                    </a:prstGeom>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Fuente: </w:t>
      </w:r>
      <w:hyperlink r:id="rId29" w:history="1">
        <w:r w:rsidRPr="00D02D16">
          <w:rPr>
            <w:rStyle w:val="Hipervnculo"/>
            <w:rFonts w:ascii="Tahoma" w:hAnsi="Tahoma" w:cs="Tahoma"/>
            <w:sz w:val="24"/>
            <w:szCs w:val="24"/>
          </w:rPr>
          <w:t>https://www.facebook.com/MarcianoDzulCaamal/photos/a.250449151727461.45000.234677403304636/1415097031929328/?type=3&amp;theater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C. ERENDIRA ANDRES MORA. (EN CIRCULO AMARILLO)</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DIRECTORA DE FOMENTO AGROPECUARIO.</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ARRANQUE DE CAMPAÑA.</w:t>
      </w: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b/>
          <w:sz w:val="24"/>
          <w:szCs w:val="24"/>
        </w:rPr>
      </w:pPr>
      <w:r w:rsidRPr="00D02D16">
        <w:rPr>
          <w:rFonts w:ascii="Tahoma" w:hAnsi="Tahoma" w:cs="Tahoma"/>
          <w:b/>
          <w:sz w:val="24"/>
          <w:szCs w:val="24"/>
        </w:rPr>
        <w:t xml:space="preserve">NOMBRE: </w:t>
      </w:r>
      <w:r w:rsidRPr="00D02D16">
        <w:rPr>
          <w:rFonts w:ascii="Tahoma" w:hAnsi="Tahoma" w:cs="Tahoma"/>
          <w:sz w:val="24"/>
          <w:szCs w:val="24"/>
        </w:rPr>
        <w:t>KARINA ISABEL MOLINA CRUZ. (EN CÌRCULO NARANJA)</w:t>
      </w:r>
    </w:p>
    <w:p w:rsidR="007C18C9" w:rsidRPr="00D02D16" w:rsidRDefault="007C18C9" w:rsidP="007C18C9">
      <w:pPr>
        <w:rPr>
          <w:rFonts w:ascii="Tahoma" w:hAnsi="Tahoma" w:cs="Tahoma"/>
          <w:sz w:val="24"/>
          <w:szCs w:val="24"/>
        </w:rPr>
      </w:pPr>
      <w:r w:rsidRPr="00D02D16">
        <w:rPr>
          <w:rFonts w:ascii="Tahoma" w:hAnsi="Tahoma" w:cs="Tahoma"/>
          <w:b/>
          <w:sz w:val="24"/>
          <w:szCs w:val="24"/>
        </w:rPr>
        <w:t xml:space="preserve">CARGO: </w:t>
      </w:r>
      <w:r w:rsidRPr="00D02D16">
        <w:rPr>
          <w:rFonts w:ascii="Tahoma" w:hAnsi="Tahoma" w:cs="Tahoma"/>
          <w:sz w:val="24"/>
          <w:szCs w:val="24"/>
        </w:rPr>
        <w:t>SECRETARIA DE PRESIDENCIA.</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VILMA PEREZ. (EN CIRCULO ROJO)</w:t>
      </w:r>
    </w:p>
    <w:p w:rsidR="007C18C9" w:rsidRPr="00D02D16" w:rsidRDefault="007C18C9" w:rsidP="007C18C9">
      <w:pPr>
        <w:rPr>
          <w:rFonts w:ascii="Tahoma" w:hAnsi="Tahoma" w:cs="Tahoma"/>
          <w:b/>
          <w:sz w:val="24"/>
          <w:szCs w:val="24"/>
        </w:rPr>
      </w:pPr>
      <w:r w:rsidRPr="00D02D16">
        <w:rPr>
          <w:rFonts w:ascii="Tahoma" w:hAnsi="Tahoma" w:cs="Tahoma"/>
          <w:b/>
          <w:sz w:val="24"/>
          <w:szCs w:val="24"/>
        </w:rPr>
        <w:t>CARGO:</w:t>
      </w:r>
      <w:r w:rsidRPr="00D02D16">
        <w:rPr>
          <w:rFonts w:ascii="Tahoma" w:hAnsi="Tahoma" w:cs="Tahoma"/>
          <w:sz w:val="24"/>
          <w:szCs w:val="24"/>
        </w:rPr>
        <w:t xml:space="preserve"> SECRETARIA DE PRESIDENCIA.</w:t>
      </w: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lastRenderedPageBreak/>
        <mc:AlternateContent>
          <mc:Choice Requires="wps">
            <w:drawing>
              <wp:anchor distT="0" distB="0" distL="114300" distR="114300" simplePos="0" relativeHeight="251699200" behindDoc="0" locked="0" layoutInCell="1" allowOverlap="1" wp14:anchorId="0F0C4734" wp14:editId="65143FA0">
                <wp:simplePos x="0" y="0"/>
                <wp:positionH relativeFrom="column">
                  <wp:posOffset>2253615</wp:posOffset>
                </wp:positionH>
                <wp:positionV relativeFrom="paragraph">
                  <wp:posOffset>883285</wp:posOffset>
                </wp:positionV>
                <wp:extent cx="1219200" cy="12573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1219200" cy="1257300"/>
                        </a:xfrm>
                        <a:prstGeom prst="ellipse">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 o:spid="_x0000_s1026" style="position:absolute;margin-left:177.45pt;margin-top:69.55pt;width:96pt;height:9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" filled="f" strokecolor="#f60" strokeweight="3pt"/>
            </w:pict>
          </mc:Fallback>
        </mc:AlternateContent>
      </w:r>
      <w:r w:rsidRPr="00D02D16">
        <w:rPr>
          <w:rFonts w:ascii="Tahoma" w:hAnsi="Tahoma" w:cs="Tahoma"/>
          <w:noProof/>
          <w:sz w:val="24"/>
          <w:szCs w:val="24"/>
          <w:lang w:val="es-MX" w:eastAsia="es-MX"/>
        </w:rPr>
        <mc:AlternateContent>
          <mc:Choice Requires="wps">
            <w:drawing>
              <wp:anchor distT="0" distB="0" distL="114300" distR="114300" simplePos="0" relativeHeight="251700224" behindDoc="0" locked="0" layoutInCell="1" allowOverlap="1" wp14:anchorId="54D9BDA2" wp14:editId="404CC7E5">
                <wp:simplePos x="0" y="0"/>
                <wp:positionH relativeFrom="column">
                  <wp:posOffset>3415665</wp:posOffset>
                </wp:positionH>
                <wp:positionV relativeFrom="paragraph">
                  <wp:posOffset>1264285</wp:posOffset>
                </wp:positionV>
                <wp:extent cx="1047750" cy="1190625"/>
                <wp:effectExtent l="19050" t="19050" r="19050" b="28575"/>
                <wp:wrapNone/>
                <wp:docPr id="12" name="Elipse 12"/>
                <wp:cNvGraphicFramePr/>
                <a:graphic xmlns:a="http://schemas.openxmlformats.org/drawingml/2006/main">
                  <a:graphicData uri="http://schemas.microsoft.com/office/word/2010/wordprocessingShape">
                    <wps:wsp>
                      <wps:cNvSpPr/>
                      <wps:spPr>
                        <a:xfrm>
                          <a:off x="0" y="0"/>
                          <a:ext cx="1047750" cy="1190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2" o:spid="_x0000_s1026" style="position:absolute;margin-left:268.95pt;margin-top:99.55pt;width:82.5pt;height:9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" filled="f" strokecolor="red" strokeweight="2.25pt"/>
            </w:pict>
          </mc:Fallback>
        </mc:AlternateContent>
      </w:r>
      <w:r w:rsidRPr="00D02D16">
        <w:rPr>
          <w:rFonts w:ascii="Tahoma" w:hAnsi="Tahoma" w:cs="Tahoma"/>
          <w:noProof/>
          <w:sz w:val="24"/>
          <w:szCs w:val="24"/>
          <w:lang w:val="es-MX" w:eastAsia="es-MX"/>
        </w:rPr>
        <mc:AlternateContent>
          <mc:Choice Requires="wps">
            <w:drawing>
              <wp:anchor distT="0" distB="0" distL="114300" distR="114300" simplePos="0" relativeHeight="251698176" behindDoc="0" locked="0" layoutInCell="1" allowOverlap="1" wp14:anchorId="5C9D6013" wp14:editId="1C7BA879">
                <wp:simplePos x="0" y="0"/>
                <wp:positionH relativeFrom="column">
                  <wp:posOffset>3006090</wp:posOffset>
                </wp:positionH>
                <wp:positionV relativeFrom="paragraph">
                  <wp:posOffset>302260</wp:posOffset>
                </wp:positionV>
                <wp:extent cx="1171575" cy="1162050"/>
                <wp:effectExtent l="19050" t="19050" r="28575" b="19050"/>
                <wp:wrapNone/>
                <wp:docPr id="10" name="Elipse 10"/>
                <wp:cNvGraphicFramePr/>
                <a:graphic xmlns:a="http://schemas.openxmlformats.org/drawingml/2006/main">
                  <a:graphicData uri="http://schemas.microsoft.com/office/word/2010/wordprocessingShape">
                    <wps:wsp>
                      <wps:cNvSpPr/>
                      <wps:spPr>
                        <a:xfrm>
                          <a:off x="0" y="0"/>
                          <a:ext cx="1171575" cy="11620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6" style="position:absolute;margin-left:236.7pt;margin-top:23.8pt;width:92.25pt;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" filled="f" strokecolor="#b2a1c7 [1943]" strokeweight="2.25pt"/>
            </w:pict>
          </mc:Fallback>
        </mc:AlternateContent>
      </w:r>
      <w:r w:rsidRPr="00D02D16">
        <w:rPr>
          <w:rFonts w:ascii="Tahoma" w:hAnsi="Tahoma" w:cs="Tahoma"/>
          <w:noProof/>
          <w:sz w:val="24"/>
          <w:szCs w:val="24"/>
          <w:lang w:val="es-MX" w:eastAsia="es-MX"/>
        </w:rPr>
        <w:drawing>
          <wp:inline distT="0" distB="0" distL="0" distR="0" wp14:anchorId="4EFAEF31" wp14:editId="0BB6FE59">
            <wp:extent cx="6039703" cy="4000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559361_1415097055262659_4830578528451821568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42042" cy="4002049"/>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31" w:history="1">
        <w:r w:rsidRPr="00D02D16">
          <w:rPr>
            <w:rStyle w:val="Hipervnculo"/>
            <w:rFonts w:ascii="Tahoma" w:hAnsi="Tahoma" w:cs="Tahoma"/>
            <w:sz w:val="24"/>
            <w:szCs w:val="24"/>
          </w:rPr>
          <w:t>https://www.facebook.com/MarcianoDzulCaamal/photos/a.250449151727461.45000.234677403304636/1415097051929326/?type=3&amp;theater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b/>
          <w:sz w:val="24"/>
          <w:szCs w:val="24"/>
        </w:rPr>
      </w:pPr>
      <w:r w:rsidRPr="00D02D16">
        <w:rPr>
          <w:rFonts w:ascii="Tahoma" w:hAnsi="Tahoma" w:cs="Tahoma"/>
          <w:b/>
          <w:sz w:val="24"/>
          <w:szCs w:val="24"/>
        </w:rPr>
        <w:t>NOMBRE:</w:t>
      </w:r>
    </w:p>
    <w:p w:rsidR="007C18C9" w:rsidRPr="00D02D16" w:rsidRDefault="007C18C9" w:rsidP="007C18C9">
      <w:pPr>
        <w:rPr>
          <w:rFonts w:ascii="Tahoma" w:hAnsi="Tahoma" w:cs="Tahoma"/>
          <w:sz w:val="24"/>
          <w:szCs w:val="24"/>
        </w:rPr>
      </w:pPr>
      <w:r w:rsidRPr="00D02D16">
        <w:rPr>
          <w:rFonts w:ascii="Tahoma" w:hAnsi="Tahoma" w:cs="Tahoma"/>
          <w:sz w:val="24"/>
          <w:szCs w:val="24"/>
        </w:rPr>
        <w:t>C. MAITE YAMILI LOPEZ LANDEROS. (CIRCULO ROJO)</w:t>
      </w:r>
    </w:p>
    <w:p w:rsidR="007C18C9" w:rsidRPr="00D02D16" w:rsidRDefault="007C18C9" w:rsidP="007C18C9">
      <w:pPr>
        <w:rPr>
          <w:rFonts w:ascii="Tahoma" w:hAnsi="Tahoma" w:cs="Tahoma"/>
          <w:sz w:val="24"/>
          <w:szCs w:val="24"/>
        </w:rPr>
      </w:pPr>
      <w:r w:rsidRPr="00D02D16">
        <w:rPr>
          <w:rFonts w:ascii="Tahoma" w:hAnsi="Tahoma" w:cs="Tahoma"/>
          <w:sz w:val="24"/>
          <w:szCs w:val="24"/>
        </w:rPr>
        <w:t>C. LUIS ANGEL TORRES HERNANDEZ. (CIRCULO AMARILLO)</w:t>
      </w:r>
    </w:p>
    <w:p w:rsidR="007C18C9" w:rsidRPr="00D02D16" w:rsidRDefault="007C18C9" w:rsidP="007C18C9">
      <w:pPr>
        <w:rPr>
          <w:rFonts w:ascii="Tahoma" w:hAnsi="Tahoma" w:cs="Tahoma"/>
          <w:sz w:val="24"/>
          <w:szCs w:val="24"/>
        </w:rPr>
      </w:pPr>
      <w:r w:rsidRPr="00D02D16">
        <w:rPr>
          <w:rFonts w:ascii="Tahoma" w:hAnsi="Tahoma" w:cs="Tahoma"/>
          <w:sz w:val="24"/>
          <w:szCs w:val="24"/>
        </w:rPr>
        <w:t>C. KARINA PEREZ SALAZAR. (CIRCULO NARANJA)</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EMPLEADOS DE LA 3ERA. REGIDURIA DEL H. AYUNTAMIENTO.</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30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PERSONAL YEMAYA LANDERO.</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Imagen 1.</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05344" behindDoc="0" locked="0" layoutInCell="1" allowOverlap="1" wp14:anchorId="0648641E" wp14:editId="223586D3">
                <wp:simplePos x="0" y="0"/>
                <wp:positionH relativeFrom="margin">
                  <wp:align>right</wp:align>
                </wp:positionH>
                <wp:positionV relativeFrom="paragraph">
                  <wp:posOffset>74295</wp:posOffset>
                </wp:positionV>
                <wp:extent cx="1800225" cy="2619375"/>
                <wp:effectExtent l="19050" t="19050" r="28575" b="28575"/>
                <wp:wrapNone/>
                <wp:docPr id="23" name="Elipse 23"/>
                <wp:cNvGraphicFramePr/>
                <a:graphic xmlns:a="http://schemas.openxmlformats.org/drawingml/2006/main">
                  <a:graphicData uri="http://schemas.microsoft.com/office/word/2010/wordprocessingShape">
                    <wps:wsp>
                      <wps:cNvSpPr/>
                      <wps:spPr>
                        <a:xfrm>
                          <a:off x="0" y="0"/>
                          <a:ext cx="1800225" cy="2619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3" o:spid="_x0000_s1026" style="position:absolute;margin-left:90.55pt;margin-top:5.85pt;width:141.75pt;height:206.2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" filled="f" strokecolor="red" strokeweight="2.25pt">
                <w10:wrap anchorx="margin"/>
              </v:oval>
            </w:pict>
          </mc:Fallback>
        </mc:AlternateContent>
      </w:r>
      <w:r w:rsidRPr="00D02D16">
        <w:rPr>
          <w:rFonts w:ascii="Tahoma" w:hAnsi="Tahoma" w:cs="Tahoma"/>
          <w:noProof/>
          <w:sz w:val="24"/>
          <w:szCs w:val="24"/>
          <w:lang w:val="es-MX" w:eastAsia="es-MX"/>
        </w:rPr>
        <w:drawing>
          <wp:inline distT="0" distB="0" distL="0" distR="0" wp14:anchorId="7A8221C5" wp14:editId="6D566997">
            <wp:extent cx="5612130" cy="3156823"/>
            <wp:effectExtent l="0" t="0" r="7620" b="5715"/>
            <wp:docPr id="22" name="Imagen 22" descr="C:\Users\ACTIVISMO 4\Downloads\4fcb8750-8037-4d00-8260-d99382100ab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TIVISMO 4\Downloads\4fcb8750-8037-4d00-8260-d99382100ab6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33" w:history="1">
        <w:r w:rsidRPr="00D02D16">
          <w:rPr>
            <w:rStyle w:val="Hipervnculo"/>
            <w:rFonts w:ascii="Tahoma" w:hAnsi="Tahoma" w:cs="Tahoma"/>
            <w:sz w:val="24"/>
            <w:szCs w:val="24"/>
          </w:rPr>
          <w:t>https://www.facebook.com/photo.php?fbid=2136739439701466&amp;set=pcb.2136740139701396&amp;type=3&amp;theater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CE0F06" w:rsidRDefault="00CE0F0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Imagen 2.</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07392" behindDoc="0" locked="0" layoutInCell="1" allowOverlap="1" wp14:anchorId="271DBCC5" wp14:editId="3ADF8F3C">
                <wp:simplePos x="0" y="0"/>
                <wp:positionH relativeFrom="column">
                  <wp:posOffset>937450</wp:posOffset>
                </wp:positionH>
                <wp:positionV relativeFrom="paragraph">
                  <wp:posOffset>487408</wp:posOffset>
                </wp:positionV>
                <wp:extent cx="1531917" cy="2529444"/>
                <wp:effectExtent l="19050" t="19050" r="11430" b="23495"/>
                <wp:wrapNone/>
                <wp:docPr id="28" name="Elipse 28"/>
                <wp:cNvGraphicFramePr/>
                <a:graphic xmlns:a="http://schemas.openxmlformats.org/drawingml/2006/main">
                  <a:graphicData uri="http://schemas.microsoft.com/office/word/2010/wordprocessingShape">
                    <wps:wsp>
                      <wps:cNvSpPr/>
                      <wps:spPr>
                        <a:xfrm>
                          <a:off x="0" y="0"/>
                          <a:ext cx="1531917" cy="2529444"/>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8" o:spid="_x0000_s1026" style="position:absolute;margin-left:73.8pt;margin-top:38.4pt;width:120.6pt;height:199.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" filled="f" strokecolor="#c0504d [3205]" strokeweight="2.25pt"/>
            </w:pict>
          </mc:Fallback>
        </mc:AlternateContent>
      </w:r>
      <w:r w:rsidRPr="00D02D16">
        <w:rPr>
          <w:rFonts w:ascii="Tahoma" w:hAnsi="Tahoma" w:cs="Tahoma"/>
          <w:noProof/>
          <w:sz w:val="24"/>
          <w:szCs w:val="24"/>
          <w:lang w:val="es-MX" w:eastAsia="es-MX"/>
        </w:rPr>
        <mc:AlternateContent>
          <mc:Choice Requires="wps">
            <w:drawing>
              <wp:anchor distT="0" distB="0" distL="114300" distR="114300" simplePos="0" relativeHeight="251706368" behindDoc="0" locked="0" layoutInCell="1" allowOverlap="1" wp14:anchorId="2D86B715" wp14:editId="242A62A5">
                <wp:simplePos x="0" y="0"/>
                <wp:positionH relativeFrom="column">
                  <wp:posOffset>2124463</wp:posOffset>
                </wp:positionH>
                <wp:positionV relativeFrom="paragraph">
                  <wp:posOffset>119842</wp:posOffset>
                </wp:positionV>
                <wp:extent cx="1805049" cy="2921330"/>
                <wp:effectExtent l="19050" t="19050" r="24130" b="12700"/>
                <wp:wrapNone/>
                <wp:docPr id="26" name="Elipse 26"/>
                <wp:cNvGraphicFramePr/>
                <a:graphic xmlns:a="http://schemas.openxmlformats.org/drawingml/2006/main">
                  <a:graphicData uri="http://schemas.microsoft.com/office/word/2010/wordprocessingShape">
                    <wps:wsp>
                      <wps:cNvSpPr/>
                      <wps:spPr>
                        <a:xfrm>
                          <a:off x="0" y="0"/>
                          <a:ext cx="1805049" cy="29213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6" o:spid="_x0000_s1026" style="position:absolute;margin-left:167.3pt;margin-top:9.45pt;width:142.15pt;height:230.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" filled="f" strokecolor="red" strokeweight="2.25pt"/>
            </w:pict>
          </mc:Fallback>
        </mc:AlternateContent>
      </w:r>
      <w:r w:rsidRPr="00D02D16">
        <w:rPr>
          <w:rFonts w:ascii="Tahoma" w:hAnsi="Tahoma" w:cs="Tahoma"/>
          <w:noProof/>
          <w:sz w:val="24"/>
          <w:szCs w:val="24"/>
          <w:lang w:val="es-MX" w:eastAsia="es-MX"/>
        </w:rPr>
        <w:drawing>
          <wp:inline distT="0" distB="0" distL="0" distR="0" wp14:anchorId="09170865" wp14:editId="53A9C3DC">
            <wp:extent cx="4132613" cy="3100187"/>
            <wp:effectExtent l="0" t="0" r="1270" b="5080"/>
            <wp:docPr id="24" name="Imagen 24" descr="C:\Users\ACTIVISMO 4\Downloads\IMG_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TIVISMO 4\Downloads\IMG_85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8636" cy="3104705"/>
                    </a:xfrm>
                    <a:prstGeom prst="rect">
                      <a:avLst/>
                    </a:prstGeom>
                    <a:noFill/>
                    <a:ln>
                      <a:noFill/>
                    </a:ln>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35" w:history="1">
        <w:r w:rsidRPr="00D02D16">
          <w:rPr>
            <w:rStyle w:val="Hipervnculo"/>
            <w:rFonts w:ascii="Tahoma" w:hAnsi="Tahoma" w:cs="Tahoma"/>
            <w:sz w:val="24"/>
            <w:szCs w:val="24"/>
          </w:rPr>
          <w:t>https://www.facebook.com/photo.php?fbid=1524865597636516&amp;set=a.264680480321707.58231.100003392715679&amp;type=3&amp;theater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drawing>
          <wp:anchor distT="0" distB="0" distL="114300" distR="114300" simplePos="0" relativeHeight="251708416" behindDoc="0" locked="0" layoutInCell="1" allowOverlap="1" wp14:anchorId="32CBBF77" wp14:editId="4D7D0B53">
            <wp:simplePos x="0" y="0"/>
            <wp:positionH relativeFrom="margin">
              <wp:align>left</wp:align>
            </wp:positionH>
            <wp:positionV relativeFrom="paragraph">
              <wp:posOffset>271780</wp:posOffset>
            </wp:positionV>
            <wp:extent cx="3811270" cy="4182745"/>
            <wp:effectExtent l="0" t="0" r="0" b="8255"/>
            <wp:wrapSquare wrapText="bothSides"/>
            <wp:docPr id="29" name="Imagen 29" descr="C:\Users\ACTIVISMO 4\Downloads\IMG_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TIVISMO 4\Downloads\IMG_858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26920"/>
                    <a:stretch/>
                  </pic:blipFill>
                  <pic:spPr bwMode="auto">
                    <a:xfrm>
                      <a:off x="0" y="0"/>
                      <a:ext cx="3811270" cy="418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D16">
        <w:rPr>
          <w:rFonts w:ascii="Tahoma" w:hAnsi="Tahoma" w:cs="Tahoma"/>
          <w:noProof/>
          <w:sz w:val="24"/>
          <w:szCs w:val="24"/>
          <w:lang w:val="es-MX" w:eastAsia="es-MX"/>
        </w:rPr>
        <mc:AlternateContent>
          <mc:Choice Requires="wps">
            <w:drawing>
              <wp:anchor distT="0" distB="0" distL="114300" distR="114300" simplePos="0" relativeHeight="251709440" behindDoc="0" locked="0" layoutInCell="1" allowOverlap="1" wp14:anchorId="512859D9" wp14:editId="140BCCDA">
                <wp:simplePos x="0" y="0"/>
                <wp:positionH relativeFrom="column">
                  <wp:posOffset>2363710</wp:posOffset>
                </wp:positionH>
                <wp:positionV relativeFrom="paragraph">
                  <wp:posOffset>438760</wp:posOffset>
                </wp:positionV>
                <wp:extent cx="1413164" cy="1543685"/>
                <wp:effectExtent l="19050" t="19050" r="15875" b="18415"/>
                <wp:wrapNone/>
                <wp:docPr id="31" name="Elipse 31"/>
                <wp:cNvGraphicFramePr/>
                <a:graphic xmlns:a="http://schemas.openxmlformats.org/drawingml/2006/main">
                  <a:graphicData uri="http://schemas.microsoft.com/office/word/2010/wordprocessingShape">
                    <wps:wsp>
                      <wps:cNvSpPr/>
                      <wps:spPr>
                        <a:xfrm>
                          <a:off x="0" y="0"/>
                          <a:ext cx="1413164" cy="1543685"/>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e 31" o:spid="_x0000_s1026" style="position:absolute;margin-left:186.1pt;margin-top:34.55pt;width:111.25pt;height:121.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" filled="f" strokecolor="#b2a1c7 [1943]" strokeweight="2.25pt"/>
            </w:pict>
          </mc:Fallback>
        </mc:AlternateContent>
      </w:r>
      <w:r w:rsidRPr="00D02D16">
        <w:rPr>
          <w:rFonts w:ascii="Tahoma" w:hAnsi="Tahoma" w:cs="Tahoma"/>
          <w:sz w:val="24"/>
          <w:szCs w:val="24"/>
        </w:rPr>
        <w:t>Imagen 3.</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37" w:history="1">
        <w:r w:rsidRPr="00D02D16">
          <w:rPr>
            <w:rStyle w:val="Hipervnculo"/>
            <w:rFonts w:ascii="Tahoma" w:hAnsi="Tahoma" w:cs="Tahoma"/>
            <w:sz w:val="24"/>
            <w:szCs w:val="24"/>
          </w:rPr>
          <w:t>https://www.facebook.com/MarcianoDzulCaamal/photos/a.1178038878968479.1073741829.234677403304636/1424073617698336/?type=3&amp;theater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Style w:val="Textoennegrita"/>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w:t>
      </w:r>
      <w:r w:rsidRPr="00D02D16">
        <w:rPr>
          <w:rStyle w:val="Textoennegrita"/>
          <w:rFonts w:ascii="Tahoma" w:hAnsi="Tahoma" w:cs="Tahoma"/>
          <w:sz w:val="24"/>
          <w:szCs w:val="24"/>
        </w:rPr>
        <w:t>C. JOSUE DAMIAN ARA SUAREZ</w:t>
      </w:r>
    </w:p>
    <w:p w:rsidR="007C18C9" w:rsidRPr="00D02D16" w:rsidRDefault="007C18C9" w:rsidP="007C18C9">
      <w:pPr>
        <w:rPr>
          <w:rFonts w:ascii="Tahoma" w:hAnsi="Tahoma" w:cs="Tahoma"/>
          <w:sz w:val="24"/>
          <w:szCs w:val="24"/>
        </w:rPr>
      </w:pPr>
      <w:bookmarkStart w:id="0" w:name="_Hlk515716062"/>
      <w:r w:rsidRPr="00D02D16">
        <w:rPr>
          <w:rFonts w:ascii="Tahoma" w:hAnsi="Tahoma" w:cs="Tahoma"/>
          <w:b/>
          <w:sz w:val="24"/>
          <w:szCs w:val="24"/>
        </w:rPr>
        <w:t xml:space="preserve">CARGO: </w:t>
      </w:r>
      <w:r w:rsidRPr="00D02D16">
        <w:rPr>
          <w:rFonts w:ascii="Tahoma" w:hAnsi="Tahoma" w:cs="Tahoma"/>
          <w:sz w:val="24"/>
          <w:szCs w:val="24"/>
        </w:rPr>
        <w:t xml:space="preserve">FOTOGRAFO </w:t>
      </w:r>
      <w:r w:rsidRPr="00D02D16">
        <w:rPr>
          <w:rFonts w:ascii="Tahoma" w:hAnsi="Tahoma" w:cs="Tahoma"/>
          <w:sz w:val="24"/>
          <w:szCs w:val="24"/>
        </w:rPr>
        <w:lastRenderedPageBreak/>
        <w:t>ADSCRITO A COMUNICACIÓN SOCIAL.</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30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FUENTE:</w:t>
      </w:r>
      <w:r w:rsidRPr="00D02D16">
        <w:rPr>
          <w:rFonts w:ascii="Tahoma" w:hAnsi="Tahoma" w:cs="Tahoma"/>
          <w:sz w:val="24"/>
          <w:szCs w:val="24"/>
        </w:rPr>
        <w:t xml:space="preserve"> INSTAGRAM JOSUE ARA.</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bookmarkEnd w:id="0"/>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drawing>
          <wp:inline distT="0" distB="0" distL="0" distR="0" wp14:anchorId="23BE73B4" wp14:editId="5C69962F">
            <wp:extent cx="4916384" cy="5815978"/>
            <wp:effectExtent l="0" t="0" r="0" b="0"/>
            <wp:docPr id="32" name="Imagen 32" descr="C:\Users\ACTIVISMO 4\Downloads\601ec9e0-2d17-454f-8071-dc0de50c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TIVISMO 4\Downloads\601ec9e0-2d17-454f-8071-dc0de50c5113.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58" t="1732" r="-528" b="10706"/>
                    <a:stretch/>
                  </pic:blipFill>
                  <pic:spPr bwMode="auto">
                    <a:xfrm>
                      <a:off x="0" y="0"/>
                      <a:ext cx="4923154" cy="5823987"/>
                    </a:xfrm>
                    <a:prstGeom prst="rect">
                      <a:avLst/>
                    </a:prstGeom>
                    <a:noFill/>
                    <a:ln>
                      <a:noFill/>
                    </a:ln>
                    <a:extLst>
                      <a:ext uri="{53640926-AAD7-44D8-BBD7-CCE9431645EC}">
                        <a14:shadowObscured xmlns:a14="http://schemas.microsoft.com/office/drawing/2010/main"/>
                      </a:ext>
                    </a:extLst>
                  </pic:spPr>
                </pic:pic>
              </a:graphicData>
            </a:graphic>
          </wp:inline>
        </w:drawing>
      </w:r>
    </w:p>
    <w:p w:rsidR="007C18C9" w:rsidRDefault="007C18C9" w:rsidP="007C18C9">
      <w:pPr>
        <w:rPr>
          <w:rFonts w:ascii="Tahoma" w:hAnsi="Tahoma" w:cs="Tahoma"/>
          <w:sz w:val="24"/>
          <w:szCs w:val="24"/>
        </w:rPr>
      </w:pPr>
      <w:r w:rsidRPr="00D02D16">
        <w:rPr>
          <w:rFonts w:ascii="Tahoma" w:hAnsi="Tahoma" w:cs="Tahoma"/>
          <w:sz w:val="24"/>
          <w:szCs w:val="24"/>
        </w:rPr>
        <w:t xml:space="preserve">Link: </w:t>
      </w:r>
      <w:hyperlink r:id="rId39" w:history="1">
        <w:r w:rsidRPr="00800EF7">
          <w:rPr>
            <w:rStyle w:val="Hipervnculo"/>
            <w:rFonts w:ascii="Tahoma" w:hAnsi="Tahoma" w:cs="Tahoma"/>
            <w:sz w:val="24"/>
            <w:szCs w:val="24"/>
          </w:rPr>
          <w:t>https://www.facebook.com/photo.php?fbid=2203712543003018&amp;set=a.703224963051791.1073741825.100000928801966&amp;type=3&amp;theater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MARLENE PACHECO AGUILAR. </w:t>
      </w:r>
    </w:p>
    <w:p w:rsidR="007C18C9" w:rsidRPr="00D02D16" w:rsidRDefault="007C18C9" w:rsidP="007C18C9">
      <w:pPr>
        <w:rPr>
          <w:rFonts w:ascii="Tahoma" w:hAnsi="Tahoma" w:cs="Tahoma"/>
          <w:sz w:val="24"/>
          <w:szCs w:val="24"/>
        </w:rPr>
      </w:pPr>
      <w:r w:rsidRPr="00D02D16">
        <w:rPr>
          <w:rFonts w:ascii="Tahoma" w:hAnsi="Tahoma" w:cs="Tahoma"/>
          <w:b/>
          <w:sz w:val="24"/>
          <w:szCs w:val="24"/>
        </w:rPr>
        <w:t xml:space="preserve">CARGO: </w:t>
      </w:r>
      <w:r w:rsidRPr="00D02D16">
        <w:rPr>
          <w:rFonts w:ascii="Tahoma" w:hAnsi="Tahoma" w:cs="Tahoma"/>
          <w:sz w:val="24"/>
          <w:szCs w:val="24"/>
        </w:rPr>
        <w:t xml:space="preserve">3ERA. REGIDORA, COMISION DE EQUIDAD DE </w:t>
      </w:r>
      <w:proofErr w:type="gramStart"/>
      <w:r w:rsidRPr="00D02D16">
        <w:rPr>
          <w:rFonts w:ascii="Tahoma" w:hAnsi="Tahoma" w:cs="Tahoma"/>
          <w:sz w:val="24"/>
          <w:szCs w:val="24"/>
        </w:rPr>
        <w:t>GENERO</w:t>
      </w:r>
      <w:proofErr w:type="gramEnd"/>
      <w:r w:rsidRPr="00D02D16">
        <w:rPr>
          <w:rFonts w:ascii="Tahoma" w:hAnsi="Tahoma" w:cs="Tahoma"/>
          <w:sz w:val="24"/>
          <w:szCs w:val="24"/>
        </w:rPr>
        <w:t>.</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w:t>
      </w:r>
    </w:p>
    <w:p w:rsidR="007C18C9" w:rsidRPr="00D02D16" w:rsidRDefault="007C18C9" w:rsidP="007C18C9">
      <w:pPr>
        <w:rPr>
          <w:rFonts w:ascii="Tahoma" w:hAnsi="Tahoma" w:cs="Tahoma"/>
          <w:sz w:val="24"/>
          <w:szCs w:val="24"/>
        </w:rPr>
      </w:pPr>
      <w:r w:rsidRPr="00D02D16">
        <w:rPr>
          <w:rFonts w:ascii="Tahoma" w:hAnsi="Tahoma" w:cs="Tahoma"/>
          <w:b/>
          <w:sz w:val="24"/>
          <w:szCs w:val="24"/>
        </w:rPr>
        <w:t>FUENTE:</w:t>
      </w:r>
      <w:r w:rsidRPr="00D02D16">
        <w:rPr>
          <w:rFonts w:ascii="Tahoma" w:hAnsi="Tahoma" w:cs="Tahoma"/>
          <w:sz w:val="24"/>
          <w:szCs w:val="24"/>
        </w:rPr>
        <w:t xml:space="preserve"> </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w:t>
      </w:r>
    </w:p>
    <w:p w:rsidR="007C18C9" w:rsidRPr="00D02D16" w:rsidRDefault="007C18C9" w:rsidP="007C18C9">
      <w:pPr>
        <w:rPr>
          <w:rFonts w:ascii="Tahoma" w:hAnsi="Tahoma" w:cs="Tahoma"/>
          <w:b/>
          <w:sz w:val="24"/>
          <w:szCs w:val="24"/>
        </w:rPr>
      </w:pPr>
      <w:r w:rsidRPr="00D02D16">
        <w:rPr>
          <w:rFonts w:ascii="Tahoma" w:hAnsi="Tahoma" w:cs="Tahoma"/>
          <w:b/>
          <w:sz w:val="24"/>
          <w:szCs w:val="24"/>
        </w:rPr>
        <w:lastRenderedPageBreak/>
        <w:t>FOTOGRAFIA:</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drawing>
          <wp:inline distT="0" distB="0" distL="0" distR="0" wp14:anchorId="59B36216" wp14:editId="51C6DE1A">
            <wp:extent cx="5612130" cy="4209098"/>
            <wp:effectExtent l="0" t="0" r="762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7C18C9" w:rsidRPr="00D02D16" w:rsidRDefault="007C18C9" w:rsidP="007C18C9">
      <w:pPr>
        <w:rPr>
          <w:rStyle w:val="Textoennegrita"/>
          <w:rFonts w:ascii="Tahoma" w:hAnsi="Tahoma" w:cs="Tahoma"/>
          <w:b w:val="0"/>
          <w:sz w:val="24"/>
          <w:szCs w:val="24"/>
        </w:rPr>
      </w:pPr>
    </w:p>
    <w:p w:rsidR="007C18C9" w:rsidRPr="00D02D16" w:rsidRDefault="00CE0F06" w:rsidP="007C18C9">
      <w:pPr>
        <w:rPr>
          <w:rStyle w:val="Textoennegrita"/>
          <w:rFonts w:ascii="Tahoma" w:hAnsi="Tahoma" w:cs="Tahoma"/>
          <w:b w:val="0"/>
          <w:sz w:val="24"/>
          <w:szCs w:val="24"/>
        </w:rPr>
      </w:pPr>
      <w:r>
        <w:rPr>
          <w:rStyle w:val="Textoennegrita"/>
          <w:rFonts w:ascii="Tahoma" w:hAnsi="Tahoma" w:cs="Tahoma"/>
          <w:b w:val="0"/>
          <w:sz w:val="24"/>
          <w:szCs w:val="24"/>
        </w:rPr>
        <w:t xml:space="preserve">Además de los </w:t>
      </w:r>
      <w:r w:rsidR="007C18C9" w:rsidRPr="00D02D16">
        <w:rPr>
          <w:rStyle w:val="Textoennegrita"/>
          <w:rFonts w:ascii="Tahoma" w:hAnsi="Tahoma" w:cs="Tahoma"/>
          <w:b w:val="0"/>
          <w:sz w:val="24"/>
          <w:szCs w:val="24"/>
        </w:rPr>
        <w:t xml:space="preserve">trabajadores  ya precitados,  me permito informes que también están participando y trabajando en días y horas hábiles de forma activa en la campaña de Marciano </w:t>
      </w:r>
      <w:proofErr w:type="spellStart"/>
      <w:r w:rsidR="007C18C9" w:rsidRPr="00D02D16">
        <w:rPr>
          <w:rStyle w:val="Textoennegrita"/>
          <w:rFonts w:ascii="Tahoma" w:hAnsi="Tahoma" w:cs="Tahoma"/>
          <w:b w:val="0"/>
          <w:sz w:val="24"/>
          <w:szCs w:val="24"/>
        </w:rPr>
        <w:t>Dzul</w:t>
      </w:r>
      <w:proofErr w:type="spellEnd"/>
      <w:r w:rsidR="007C18C9" w:rsidRPr="00D02D16">
        <w:rPr>
          <w:rStyle w:val="Textoennegrita"/>
          <w:rFonts w:ascii="Tahoma" w:hAnsi="Tahoma" w:cs="Tahoma"/>
          <w:b w:val="0"/>
          <w:sz w:val="24"/>
          <w:szCs w:val="24"/>
        </w:rPr>
        <w:t xml:space="preserve"> Caamal los siguientes trabajadores:</w:t>
      </w:r>
    </w:p>
    <w:p w:rsidR="007C18C9" w:rsidRDefault="007C18C9" w:rsidP="007C18C9">
      <w:pPr>
        <w:rPr>
          <w:rStyle w:val="Textoennegrita"/>
          <w:rFonts w:ascii="Tahoma" w:hAnsi="Tahoma" w:cs="Tahoma"/>
          <w:b w:val="0"/>
          <w:sz w:val="24"/>
          <w:szCs w:val="24"/>
        </w:rPr>
      </w:pPr>
    </w:p>
    <w:p w:rsidR="007C18C9" w:rsidRPr="00D02D16" w:rsidRDefault="007C18C9" w:rsidP="007C18C9">
      <w:pPr>
        <w:rPr>
          <w:rStyle w:val="Textoennegrita"/>
          <w:rFonts w:ascii="Tahoma" w:hAnsi="Tahoma" w:cs="Tahoma"/>
          <w:sz w:val="24"/>
          <w:szCs w:val="24"/>
        </w:rPr>
      </w:pPr>
      <w:r w:rsidRPr="00D02D16">
        <w:rPr>
          <w:rStyle w:val="Textoennegrita"/>
          <w:rFonts w:ascii="Tahoma" w:hAnsi="Tahoma" w:cs="Tahoma"/>
          <w:b w:val="0"/>
          <w:sz w:val="24"/>
          <w:szCs w:val="24"/>
        </w:rPr>
        <w:t xml:space="preserve">C. </w:t>
      </w:r>
      <w:r w:rsidRPr="00D02D16">
        <w:rPr>
          <w:rStyle w:val="Textoennegrita"/>
          <w:rFonts w:ascii="Tahoma" w:hAnsi="Tahoma" w:cs="Tahoma"/>
          <w:sz w:val="24"/>
          <w:szCs w:val="24"/>
        </w:rPr>
        <w:t>ZACIL MURILLO ZAPATA.</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ADMINISTRADORA DEL DIF MUNICIPAL EN TULUM.</w:t>
      </w:r>
    </w:p>
    <w:p w:rsidR="007C18C9"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C. ERENDIRA ANDRES MORA. (EN CIRCULO AMARILLO)</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DIRECTORA DE FOMENTO AGROPECUARIO.</w:t>
      </w:r>
    </w:p>
    <w:p w:rsidR="007C18C9" w:rsidRDefault="007C18C9" w:rsidP="007C18C9">
      <w:pPr>
        <w:rPr>
          <w:rFonts w:ascii="Tahoma" w:hAnsi="Tahoma" w:cs="Tahoma"/>
          <w:sz w:val="24"/>
          <w:szCs w:val="24"/>
        </w:rPr>
      </w:pPr>
    </w:p>
    <w:p w:rsidR="007C18C9" w:rsidRPr="00D02D16" w:rsidRDefault="007C18C9" w:rsidP="007C18C9">
      <w:pPr>
        <w:rPr>
          <w:rFonts w:ascii="Tahoma" w:hAnsi="Tahoma" w:cs="Tahoma"/>
          <w:b/>
          <w:sz w:val="24"/>
          <w:szCs w:val="24"/>
        </w:rPr>
      </w:pPr>
      <w:r w:rsidRPr="00D02D16">
        <w:rPr>
          <w:rFonts w:ascii="Tahoma" w:hAnsi="Tahoma" w:cs="Tahoma"/>
          <w:sz w:val="24"/>
          <w:szCs w:val="24"/>
        </w:rPr>
        <w:t>C. KARINA ISABEL MOLINA CRUZ. (EN CÌRCULO NARANJA)</w:t>
      </w:r>
    </w:p>
    <w:p w:rsidR="007C18C9" w:rsidRPr="00D02D16" w:rsidRDefault="007C18C9" w:rsidP="007C18C9">
      <w:pPr>
        <w:rPr>
          <w:rFonts w:ascii="Tahoma" w:hAnsi="Tahoma" w:cs="Tahoma"/>
          <w:sz w:val="24"/>
          <w:szCs w:val="24"/>
        </w:rPr>
      </w:pPr>
      <w:r w:rsidRPr="00D02D16">
        <w:rPr>
          <w:rFonts w:ascii="Tahoma" w:hAnsi="Tahoma" w:cs="Tahoma"/>
          <w:b/>
          <w:sz w:val="24"/>
          <w:szCs w:val="24"/>
        </w:rPr>
        <w:t xml:space="preserve">CARGO: </w:t>
      </w:r>
      <w:r w:rsidRPr="00D02D16">
        <w:rPr>
          <w:rFonts w:ascii="Tahoma" w:hAnsi="Tahoma" w:cs="Tahoma"/>
          <w:sz w:val="24"/>
          <w:szCs w:val="24"/>
        </w:rPr>
        <w:t>SECRETARIA DE PRESIDENCIA.</w:t>
      </w:r>
    </w:p>
    <w:p w:rsidR="007C18C9"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C. MARLENE PACHECO AGUILAR. </w:t>
      </w:r>
    </w:p>
    <w:p w:rsidR="007C18C9" w:rsidRPr="00D02D16" w:rsidRDefault="007C18C9" w:rsidP="007C18C9">
      <w:pPr>
        <w:rPr>
          <w:rFonts w:ascii="Tahoma" w:hAnsi="Tahoma" w:cs="Tahoma"/>
          <w:sz w:val="24"/>
          <w:szCs w:val="24"/>
        </w:rPr>
      </w:pPr>
      <w:r w:rsidRPr="00D02D16">
        <w:rPr>
          <w:rFonts w:ascii="Tahoma" w:hAnsi="Tahoma" w:cs="Tahoma"/>
          <w:b/>
          <w:sz w:val="24"/>
          <w:szCs w:val="24"/>
        </w:rPr>
        <w:t xml:space="preserve">CARGO: </w:t>
      </w:r>
      <w:r w:rsidRPr="00D02D16">
        <w:rPr>
          <w:rFonts w:ascii="Tahoma" w:hAnsi="Tahoma" w:cs="Tahoma"/>
          <w:sz w:val="24"/>
          <w:szCs w:val="24"/>
        </w:rPr>
        <w:t>3ERA. REGIDORA, COMISION DE EQUIDAD DE GÉNERO.</w:t>
      </w:r>
    </w:p>
    <w:p w:rsidR="007C18C9" w:rsidRDefault="007C18C9" w:rsidP="007C18C9">
      <w:pPr>
        <w:jc w:val="both"/>
        <w:rPr>
          <w:rFonts w:ascii="Tahoma" w:hAnsi="Tahoma" w:cs="Tahoma"/>
          <w:sz w:val="24"/>
          <w:szCs w:val="24"/>
        </w:rPr>
      </w:pPr>
    </w:p>
    <w:p w:rsidR="007C18C9" w:rsidRDefault="007C18C9" w:rsidP="007C18C9">
      <w:pPr>
        <w:jc w:val="both"/>
        <w:rPr>
          <w:rFonts w:ascii="Tahoma" w:hAnsi="Tahoma" w:cs="Tahoma"/>
          <w:sz w:val="24"/>
          <w:szCs w:val="24"/>
        </w:rPr>
      </w:pPr>
    </w:p>
    <w:p w:rsidR="007C18C9" w:rsidRPr="00D02D16" w:rsidRDefault="007C18C9" w:rsidP="007C18C9">
      <w:pPr>
        <w:jc w:val="both"/>
        <w:rPr>
          <w:rFonts w:ascii="Tahoma" w:hAnsi="Tahoma" w:cs="Tahoma"/>
          <w:sz w:val="24"/>
          <w:szCs w:val="24"/>
        </w:rPr>
      </w:pPr>
      <w:r w:rsidRPr="00D02D16">
        <w:rPr>
          <w:rFonts w:ascii="Tahoma" w:hAnsi="Tahoma" w:cs="Tahoma"/>
          <w:sz w:val="24"/>
          <w:szCs w:val="24"/>
        </w:rPr>
        <w:t xml:space="preserve">Por lo que se advierte que tanto los titulares, como los trabajadores de varias direcciones, están volcados haciendo proselitismo a favor del hermano de la Presidenta Municipal actual </w:t>
      </w:r>
      <w:proofErr w:type="spellStart"/>
      <w:r w:rsidRPr="00D02D16">
        <w:rPr>
          <w:rFonts w:ascii="Tahoma" w:hAnsi="Tahoma" w:cs="Tahoma"/>
          <w:sz w:val="24"/>
          <w:szCs w:val="24"/>
        </w:rPr>
        <w:t>Romalda</w:t>
      </w:r>
      <w:proofErr w:type="spellEnd"/>
      <w:r w:rsidRPr="00D02D16">
        <w:rPr>
          <w:rFonts w:ascii="Tahoma" w:hAnsi="Tahoma" w:cs="Tahoma"/>
          <w:sz w:val="24"/>
          <w:szCs w:val="24"/>
        </w:rPr>
        <w:t xml:space="preserve"> </w:t>
      </w:r>
      <w:proofErr w:type="spellStart"/>
      <w:r w:rsidRPr="00D02D16">
        <w:rPr>
          <w:rFonts w:ascii="Tahoma" w:hAnsi="Tahoma" w:cs="Tahoma"/>
          <w:sz w:val="24"/>
          <w:szCs w:val="24"/>
        </w:rPr>
        <w:t>Dzul</w:t>
      </w:r>
      <w:proofErr w:type="spellEnd"/>
      <w:r w:rsidRPr="00D02D16">
        <w:rPr>
          <w:rFonts w:ascii="Tahoma" w:hAnsi="Tahoma" w:cs="Tahoma"/>
          <w:sz w:val="24"/>
          <w:szCs w:val="24"/>
        </w:rPr>
        <w:t xml:space="preserve"> Caamal,  configurándose de esta manera una operación de abierto desvíos de recursos humanos y económicos a la precitada campaña.</w:t>
      </w:r>
      <w:r>
        <w:rPr>
          <w:rFonts w:ascii="Tahoma" w:hAnsi="Tahoma" w:cs="Tahoma"/>
          <w:sz w:val="24"/>
          <w:szCs w:val="24"/>
        </w:rPr>
        <w:t xml:space="preserve"> Acciones coordinadas desde la </w:t>
      </w:r>
      <w:r>
        <w:rPr>
          <w:rFonts w:ascii="Tahoma" w:hAnsi="Tahoma" w:cs="Tahoma"/>
          <w:sz w:val="24"/>
          <w:szCs w:val="24"/>
        </w:rPr>
        <w:lastRenderedPageBreak/>
        <w:t xml:space="preserve">Presidencia Municipal, puesto que como se sabe, es la máxima Autoridad en el H. Ayuntamiento y resultaría inverosímil pretender hacer creer a esta autoridad que se trata de acciones aisladas,  estamos ante una operación proselitista realizada con los recursos humanos y económicos del H. Ayuntamiento de Tulum. </w:t>
      </w:r>
    </w:p>
    <w:p w:rsidR="007C18C9" w:rsidRDefault="007C18C9" w:rsidP="00AD1E12">
      <w:pPr>
        <w:spacing w:line="360" w:lineRule="auto"/>
        <w:jc w:val="both"/>
        <w:rPr>
          <w:rFonts w:ascii="Arial" w:hAnsi="Arial" w:cs="Arial"/>
          <w:sz w:val="24"/>
          <w:szCs w:val="24"/>
          <w:lang w:eastAsia="es-MX"/>
        </w:rPr>
      </w:pPr>
    </w:p>
    <w:p w:rsidR="009E31F4" w:rsidRPr="007C18C9" w:rsidRDefault="009C50AB" w:rsidP="00AD1E12">
      <w:pPr>
        <w:spacing w:line="360" w:lineRule="auto"/>
        <w:jc w:val="both"/>
        <w:rPr>
          <w:rFonts w:ascii="Tahoma" w:hAnsi="Tahoma" w:cs="Tahoma"/>
          <w:sz w:val="24"/>
          <w:szCs w:val="24"/>
          <w:lang w:eastAsia="es-MX"/>
        </w:rPr>
      </w:pPr>
      <w:r w:rsidRPr="007C18C9">
        <w:rPr>
          <w:rFonts w:ascii="Tahoma" w:hAnsi="Tahoma" w:cs="Tahoma"/>
          <w:sz w:val="24"/>
          <w:szCs w:val="24"/>
          <w:lang w:eastAsia="es-MX"/>
        </w:rPr>
        <w:t>Fotos de r</w:t>
      </w:r>
      <w:r w:rsidR="005A2CBD" w:rsidRPr="007C18C9">
        <w:rPr>
          <w:rFonts w:ascii="Tahoma" w:hAnsi="Tahoma" w:cs="Tahoma"/>
          <w:sz w:val="24"/>
          <w:szCs w:val="24"/>
          <w:lang w:eastAsia="es-MX"/>
        </w:rPr>
        <w:t>edes sociales</w:t>
      </w:r>
      <w:r w:rsidR="009E31F4" w:rsidRPr="007C18C9">
        <w:rPr>
          <w:rFonts w:ascii="Tahoma" w:hAnsi="Tahoma" w:cs="Tahoma"/>
          <w:sz w:val="24"/>
          <w:szCs w:val="24"/>
          <w:lang w:eastAsia="es-MX"/>
        </w:rPr>
        <w:t xml:space="preserve"> </w:t>
      </w:r>
      <w:r w:rsidR="00076BC7" w:rsidRPr="007C18C9">
        <w:rPr>
          <w:rFonts w:ascii="Tahoma" w:hAnsi="Tahoma" w:cs="Tahoma"/>
          <w:sz w:val="24"/>
          <w:szCs w:val="24"/>
          <w:lang w:eastAsia="es-MX"/>
        </w:rPr>
        <w:t>respecto de la que se solicita la certificación de su contenido</w:t>
      </w:r>
      <w:r w:rsidRPr="007C18C9">
        <w:rPr>
          <w:rFonts w:ascii="Tahoma" w:hAnsi="Tahoma" w:cs="Tahoma"/>
          <w:sz w:val="24"/>
          <w:szCs w:val="24"/>
          <w:lang w:eastAsia="es-MX"/>
        </w:rPr>
        <w:t xml:space="preserve"> en las fechas señaladas.</w:t>
      </w:r>
      <w:r w:rsidR="005A2CBD" w:rsidRPr="007C18C9">
        <w:rPr>
          <w:rFonts w:ascii="Tahoma" w:hAnsi="Tahoma" w:cs="Tahoma"/>
          <w:sz w:val="24"/>
          <w:szCs w:val="24"/>
          <w:lang w:eastAsia="es-MX"/>
        </w:rPr>
        <w:t>’</w:t>
      </w:r>
      <w:r w:rsidR="009E31F4" w:rsidRPr="007C18C9">
        <w:rPr>
          <w:rFonts w:ascii="Tahoma" w:hAnsi="Tahoma" w:cs="Tahoma"/>
          <w:sz w:val="24"/>
          <w:szCs w:val="24"/>
          <w:lang w:eastAsia="es-MX"/>
        </w:rPr>
        <w:t xml:space="preserve"> </w:t>
      </w:r>
    </w:p>
    <w:p w:rsidR="004F5DF3" w:rsidRDefault="004F5DF3" w:rsidP="00AD1E12">
      <w:pPr>
        <w:spacing w:line="360" w:lineRule="auto"/>
        <w:jc w:val="both"/>
        <w:rPr>
          <w:rFonts w:ascii="Tahoma" w:hAnsi="Tahoma" w:cs="Tahoma"/>
          <w:b/>
          <w:sz w:val="24"/>
          <w:szCs w:val="24"/>
        </w:rPr>
      </w:pPr>
    </w:p>
    <w:p w:rsidR="004F5DF3" w:rsidRDefault="004F5DF3" w:rsidP="00AD1E12">
      <w:pPr>
        <w:spacing w:line="360" w:lineRule="auto"/>
        <w:jc w:val="both"/>
        <w:rPr>
          <w:rFonts w:ascii="Tahoma" w:hAnsi="Tahoma" w:cs="Tahoma"/>
          <w:b/>
          <w:sz w:val="24"/>
          <w:szCs w:val="24"/>
        </w:rPr>
      </w:pPr>
      <w:r>
        <w:rPr>
          <w:rFonts w:ascii="Tahoma" w:hAnsi="Tahoma" w:cs="Tahoma"/>
          <w:b/>
          <w:sz w:val="24"/>
          <w:szCs w:val="24"/>
        </w:rPr>
        <w:t>Una vez expuestos los hechos de la presente queja, me permito advert</w:t>
      </w:r>
      <w:r w:rsidR="005A2CBD">
        <w:rPr>
          <w:rFonts w:ascii="Tahoma" w:hAnsi="Tahoma" w:cs="Tahoma"/>
          <w:b/>
          <w:sz w:val="24"/>
          <w:szCs w:val="24"/>
        </w:rPr>
        <w:t xml:space="preserve">ir a esta Autoridad Electoral, </w:t>
      </w:r>
      <w:r>
        <w:rPr>
          <w:rFonts w:ascii="Tahoma" w:hAnsi="Tahoma" w:cs="Tahoma"/>
          <w:b/>
          <w:sz w:val="24"/>
          <w:szCs w:val="24"/>
        </w:rPr>
        <w:t xml:space="preserve">como tales conductas transgreden el artículo 134 de la Constitución Política de los Estados Unidos Mexicanos, y como </w:t>
      </w:r>
      <w:r w:rsidR="005A2CBD">
        <w:rPr>
          <w:rFonts w:ascii="Tahoma" w:hAnsi="Tahoma" w:cs="Tahoma"/>
          <w:b/>
          <w:sz w:val="24"/>
          <w:szCs w:val="24"/>
        </w:rPr>
        <w:t xml:space="preserve"> trastocan la equidad en la contienda, así como de su impacto</w:t>
      </w:r>
      <w:r>
        <w:rPr>
          <w:rFonts w:ascii="Tahoma" w:hAnsi="Tahoma" w:cs="Tahoma"/>
          <w:b/>
          <w:sz w:val="24"/>
          <w:szCs w:val="24"/>
        </w:rPr>
        <w:t xml:space="preserve"> en el proceso electoral local</w:t>
      </w:r>
      <w:r w:rsidR="005A2CBD">
        <w:rPr>
          <w:rFonts w:ascii="Tahoma" w:hAnsi="Tahoma" w:cs="Tahoma"/>
          <w:b/>
          <w:sz w:val="24"/>
          <w:szCs w:val="24"/>
        </w:rPr>
        <w:t>,</w:t>
      </w:r>
      <w:r>
        <w:rPr>
          <w:rFonts w:ascii="Tahoma" w:hAnsi="Tahoma" w:cs="Tahoma"/>
          <w:b/>
          <w:sz w:val="24"/>
          <w:szCs w:val="24"/>
        </w:rPr>
        <w:t xml:space="preserve">: </w:t>
      </w:r>
    </w:p>
    <w:p w:rsidR="004F5DF3" w:rsidRDefault="004F5DF3" w:rsidP="00AD1E12">
      <w:pPr>
        <w:spacing w:line="360" w:lineRule="auto"/>
        <w:jc w:val="both"/>
        <w:rPr>
          <w:rFonts w:ascii="Tahoma" w:hAnsi="Tahoma" w:cs="Tahoma"/>
          <w:b/>
          <w:sz w:val="24"/>
          <w:szCs w:val="24"/>
        </w:rPr>
      </w:pPr>
    </w:p>
    <w:p w:rsidR="004F5DF3" w:rsidRDefault="004F5DF3" w:rsidP="00AD1E12">
      <w:pPr>
        <w:spacing w:line="360" w:lineRule="auto"/>
        <w:jc w:val="both"/>
        <w:rPr>
          <w:rFonts w:ascii="Tahoma" w:hAnsi="Tahoma" w:cs="Tahoma"/>
          <w:b/>
          <w:sz w:val="24"/>
          <w:szCs w:val="24"/>
        </w:rPr>
      </w:pPr>
    </w:p>
    <w:p w:rsidR="00291358" w:rsidRDefault="004F5DF3" w:rsidP="00AD1E12">
      <w:pPr>
        <w:spacing w:line="360" w:lineRule="auto"/>
        <w:jc w:val="both"/>
        <w:rPr>
          <w:rFonts w:ascii="Tahoma" w:hAnsi="Tahoma" w:cs="Tahoma"/>
          <w:sz w:val="24"/>
          <w:szCs w:val="24"/>
        </w:rPr>
      </w:pPr>
      <w:r>
        <w:rPr>
          <w:rFonts w:ascii="Tahoma" w:hAnsi="Tahoma" w:cs="Tahoma"/>
          <w:b/>
          <w:sz w:val="24"/>
          <w:szCs w:val="24"/>
        </w:rPr>
        <w:t xml:space="preserve">Primero.- </w:t>
      </w:r>
      <w:r w:rsidR="00291358">
        <w:rPr>
          <w:rFonts w:ascii="Tahoma" w:hAnsi="Tahoma" w:cs="Tahoma"/>
          <w:sz w:val="24"/>
          <w:szCs w:val="24"/>
        </w:rPr>
        <w:t xml:space="preserve">De acuerdo a lo establecido en el artículo 115 de nuestra carta magna, la máxima autoridad municipal de cualquier Ayuntamiento es </w:t>
      </w:r>
      <w:r w:rsidR="00B210BD">
        <w:rPr>
          <w:rFonts w:ascii="Tahoma" w:hAnsi="Tahoma" w:cs="Tahoma"/>
          <w:sz w:val="24"/>
          <w:szCs w:val="24"/>
        </w:rPr>
        <w:t xml:space="preserve"> la</w:t>
      </w:r>
      <w:r w:rsidR="00291358">
        <w:rPr>
          <w:rFonts w:ascii="Tahoma" w:hAnsi="Tahoma" w:cs="Tahoma"/>
          <w:sz w:val="24"/>
          <w:szCs w:val="24"/>
        </w:rPr>
        <w:t xml:space="preserve"> de Presidente Municipal,  quien tiene a su mando y bajo su administración los recursos humanos y económicos de la Administración Municipal, </w:t>
      </w:r>
      <w:r w:rsidR="004C5686">
        <w:rPr>
          <w:rFonts w:ascii="Tahoma" w:hAnsi="Tahoma" w:cs="Tahoma"/>
          <w:sz w:val="24"/>
          <w:szCs w:val="24"/>
        </w:rPr>
        <w:t xml:space="preserve"> </w:t>
      </w:r>
      <w:r w:rsidR="00291358">
        <w:rPr>
          <w:rFonts w:ascii="Tahoma" w:hAnsi="Tahoma" w:cs="Tahoma"/>
          <w:sz w:val="24"/>
          <w:szCs w:val="24"/>
        </w:rPr>
        <w:t xml:space="preserve">para mayor claridad me permito </w:t>
      </w:r>
      <w:r w:rsidR="00B210BD">
        <w:rPr>
          <w:rFonts w:ascii="Tahoma" w:hAnsi="Tahoma" w:cs="Tahoma"/>
          <w:sz w:val="24"/>
          <w:szCs w:val="24"/>
        </w:rPr>
        <w:t>transcribir</w:t>
      </w:r>
      <w:r w:rsidR="00291358">
        <w:rPr>
          <w:rFonts w:ascii="Tahoma" w:hAnsi="Tahoma" w:cs="Tahoma"/>
          <w:sz w:val="24"/>
          <w:szCs w:val="24"/>
        </w:rPr>
        <w:t xml:space="preserve"> lo siguiente:</w:t>
      </w:r>
    </w:p>
    <w:p w:rsidR="00B210BD" w:rsidRDefault="00B210BD" w:rsidP="00AD1E12">
      <w:pPr>
        <w:spacing w:line="360" w:lineRule="auto"/>
        <w:jc w:val="both"/>
        <w:rPr>
          <w:rFonts w:ascii="Tahoma" w:hAnsi="Tahoma" w:cs="Tahoma"/>
          <w:sz w:val="24"/>
          <w:szCs w:val="24"/>
        </w:rPr>
      </w:pPr>
    </w:p>
    <w:p w:rsidR="00291358" w:rsidRPr="00291358" w:rsidRDefault="00291358" w:rsidP="00291358">
      <w:pPr>
        <w:ind w:firstLine="288"/>
        <w:jc w:val="both"/>
        <w:rPr>
          <w:rFonts w:ascii="Arial" w:hAnsi="Arial" w:cs="Arial"/>
          <w:sz w:val="28"/>
          <w:szCs w:val="28"/>
          <w:lang w:val="es-ES_tradnl"/>
        </w:rPr>
      </w:pPr>
      <w:r w:rsidRPr="00291358">
        <w:rPr>
          <w:rFonts w:ascii="Arial" w:hAnsi="Arial" w:cs="Arial"/>
          <w:b/>
          <w:sz w:val="28"/>
          <w:szCs w:val="28"/>
          <w:lang w:val="es-ES_tradnl"/>
        </w:rPr>
        <w:t>Artículo 115.</w:t>
      </w:r>
      <w:r w:rsidRPr="00291358">
        <w:rPr>
          <w:rFonts w:ascii="Arial" w:hAnsi="Arial" w:cs="Arial"/>
          <w:sz w:val="28"/>
          <w:szCs w:val="28"/>
          <w:lang w:val="es-ES_tradnl"/>
        </w:rPr>
        <w:t xml:space="preserve"> Los estados adoptarán, para su régimen interior, la forma de gobierno republicano, representativo,</w:t>
      </w:r>
      <w:r w:rsidRPr="00291358">
        <w:rPr>
          <w:rFonts w:ascii="Arial" w:hAnsi="Arial" w:cs="Arial"/>
          <w:b/>
          <w:sz w:val="28"/>
          <w:szCs w:val="28"/>
          <w:lang w:val="es-ES_tradnl"/>
        </w:rPr>
        <w:t xml:space="preserve"> </w:t>
      </w:r>
      <w:r w:rsidRPr="00291358">
        <w:rPr>
          <w:rFonts w:ascii="Arial" w:hAnsi="Arial" w:cs="Arial"/>
          <w:sz w:val="28"/>
          <w:szCs w:val="28"/>
          <w:lang w:val="es-ES_tradnl"/>
        </w:rPr>
        <w:t>democrático, laico y popular, teniendo como base de su división territorial y de su organización política y administrativa, el municipio libre, conforme a las bases siguientes:</w:t>
      </w:r>
    </w:p>
    <w:p w:rsidR="00291358" w:rsidRPr="00291358" w:rsidRDefault="00291358" w:rsidP="00291358">
      <w:pPr>
        <w:jc w:val="right"/>
        <w:rPr>
          <w:rFonts w:eastAsia="MS Mincho"/>
          <w:i/>
          <w:iCs/>
          <w:color w:val="0000FF"/>
          <w:sz w:val="28"/>
          <w:szCs w:val="28"/>
          <w:lang w:val="x-none"/>
        </w:rPr>
      </w:pPr>
      <w:r w:rsidRPr="00291358">
        <w:rPr>
          <w:rFonts w:eastAsia="MS Mincho"/>
          <w:i/>
          <w:iCs/>
          <w:color w:val="0000FF"/>
          <w:sz w:val="28"/>
          <w:szCs w:val="28"/>
          <w:lang w:val="x-none"/>
        </w:rPr>
        <w:t>Párrafo reformado DOF 10-02-2014</w:t>
      </w:r>
    </w:p>
    <w:p w:rsidR="00291358" w:rsidRPr="00291358" w:rsidRDefault="00291358" w:rsidP="00291358">
      <w:pPr>
        <w:ind w:firstLine="289"/>
        <w:jc w:val="both"/>
        <w:rPr>
          <w:rFonts w:ascii="Arial" w:hAnsi="Arial" w:cs="Arial"/>
          <w:sz w:val="28"/>
          <w:szCs w:val="28"/>
          <w:lang w:val="es-MX"/>
        </w:rPr>
      </w:pPr>
    </w:p>
    <w:p w:rsidR="00291358" w:rsidRPr="00291358" w:rsidRDefault="00291358" w:rsidP="00291358">
      <w:pPr>
        <w:ind w:left="833" w:hanging="544"/>
        <w:jc w:val="both"/>
        <w:rPr>
          <w:rFonts w:ascii="Arial" w:hAnsi="Arial" w:cs="Arial"/>
          <w:sz w:val="28"/>
          <w:szCs w:val="28"/>
          <w:lang w:val="es-MX"/>
        </w:rPr>
      </w:pPr>
      <w:r w:rsidRPr="00291358">
        <w:rPr>
          <w:rFonts w:ascii="Arial" w:hAnsi="Arial" w:cs="Arial"/>
          <w:b/>
          <w:bCs/>
          <w:sz w:val="28"/>
          <w:szCs w:val="28"/>
          <w:lang w:val="es-MX"/>
        </w:rPr>
        <w:t xml:space="preserve">I. </w:t>
      </w:r>
      <w:r w:rsidRPr="00291358">
        <w:rPr>
          <w:rFonts w:ascii="Arial" w:hAnsi="Arial" w:cs="Arial"/>
          <w:b/>
          <w:bCs/>
          <w:sz w:val="28"/>
          <w:szCs w:val="28"/>
          <w:lang w:val="es-MX"/>
        </w:rPr>
        <w:tab/>
      </w:r>
      <w:r w:rsidRPr="00291358">
        <w:rPr>
          <w:rFonts w:ascii="Arial" w:hAnsi="Arial" w:cs="Arial"/>
          <w:sz w:val="28"/>
          <w:szCs w:val="28"/>
          <w:lang w:val="es-MX"/>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291358" w:rsidRPr="00291358" w:rsidRDefault="00291358" w:rsidP="00291358">
      <w:pPr>
        <w:ind w:left="833" w:hanging="544"/>
        <w:jc w:val="right"/>
        <w:rPr>
          <w:rFonts w:eastAsia="MS Mincho"/>
          <w:i/>
          <w:iCs/>
          <w:color w:val="0000FF"/>
          <w:sz w:val="28"/>
          <w:szCs w:val="28"/>
          <w:lang w:val="x-none"/>
        </w:rPr>
      </w:pPr>
      <w:r w:rsidRPr="00291358">
        <w:rPr>
          <w:rFonts w:eastAsia="MS Mincho"/>
          <w:i/>
          <w:iCs/>
          <w:color w:val="0000FF"/>
          <w:sz w:val="28"/>
          <w:szCs w:val="28"/>
          <w:lang w:val="x-none"/>
        </w:rPr>
        <w:t>Párrafo reformado DOF 23-12-1999</w:t>
      </w:r>
    </w:p>
    <w:p w:rsidR="00291358" w:rsidRPr="00291358" w:rsidRDefault="00291358" w:rsidP="00291358">
      <w:pPr>
        <w:ind w:left="833" w:hanging="544"/>
        <w:jc w:val="both"/>
        <w:rPr>
          <w:rFonts w:ascii="Arial" w:hAnsi="Arial" w:cs="Arial"/>
          <w:sz w:val="28"/>
          <w:szCs w:val="28"/>
          <w:lang w:val="es-MX"/>
        </w:rPr>
      </w:pPr>
    </w:p>
    <w:p w:rsidR="00291358" w:rsidRDefault="00291358" w:rsidP="00AD1E12">
      <w:pPr>
        <w:spacing w:line="360" w:lineRule="auto"/>
        <w:jc w:val="both"/>
        <w:rPr>
          <w:rFonts w:ascii="Tahoma" w:hAnsi="Tahoma" w:cs="Tahoma"/>
          <w:sz w:val="24"/>
          <w:szCs w:val="24"/>
        </w:rPr>
      </w:pPr>
    </w:p>
    <w:p w:rsidR="00291358" w:rsidRPr="00291358" w:rsidRDefault="00291358" w:rsidP="00291358">
      <w:pPr>
        <w:ind w:left="833" w:hanging="544"/>
        <w:jc w:val="both"/>
        <w:rPr>
          <w:rFonts w:ascii="Arial" w:hAnsi="Arial" w:cs="Arial"/>
          <w:sz w:val="28"/>
          <w:szCs w:val="28"/>
          <w:lang w:val="es-MX"/>
        </w:rPr>
      </w:pPr>
      <w:r w:rsidRPr="00291358">
        <w:rPr>
          <w:rFonts w:ascii="Arial" w:hAnsi="Arial" w:cs="Arial"/>
          <w:b/>
          <w:bCs/>
          <w:sz w:val="28"/>
          <w:szCs w:val="28"/>
          <w:lang w:val="es-MX"/>
        </w:rPr>
        <w:t xml:space="preserve">III. </w:t>
      </w:r>
      <w:r w:rsidRPr="00291358">
        <w:rPr>
          <w:rFonts w:ascii="Arial" w:hAnsi="Arial" w:cs="Arial"/>
          <w:b/>
          <w:bCs/>
          <w:sz w:val="28"/>
          <w:szCs w:val="28"/>
          <w:lang w:val="es-MX"/>
        </w:rPr>
        <w:tab/>
      </w:r>
      <w:r w:rsidRPr="00291358">
        <w:rPr>
          <w:rFonts w:ascii="Arial" w:hAnsi="Arial" w:cs="Arial"/>
          <w:sz w:val="28"/>
          <w:szCs w:val="28"/>
          <w:lang w:val="es-MX"/>
        </w:rPr>
        <w:t>Los Municipios tendrán a su cargo las funciones y servicios públicos siguientes:</w:t>
      </w:r>
    </w:p>
    <w:p w:rsidR="00291358" w:rsidRPr="00291358" w:rsidRDefault="00291358" w:rsidP="00291358">
      <w:pPr>
        <w:ind w:left="833" w:hanging="544"/>
        <w:jc w:val="right"/>
        <w:rPr>
          <w:rFonts w:eastAsia="MS Mincho"/>
          <w:i/>
          <w:iCs/>
          <w:color w:val="0000FF"/>
          <w:sz w:val="28"/>
          <w:szCs w:val="28"/>
          <w:lang w:val="x-none"/>
        </w:rPr>
      </w:pPr>
      <w:r w:rsidRPr="00291358">
        <w:rPr>
          <w:rFonts w:eastAsia="MS Mincho"/>
          <w:i/>
          <w:iCs/>
          <w:color w:val="0000FF"/>
          <w:sz w:val="28"/>
          <w:szCs w:val="28"/>
          <w:lang w:val="x-none"/>
        </w:rPr>
        <w:lastRenderedPageBreak/>
        <w:t>Párrafo reformado DOF 23-12-1999</w:t>
      </w:r>
    </w:p>
    <w:p w:rsidR="00291358" w:rsidRPr="00291358" w:rsidRDefault="00291358" w:rsidP="00291358">
      <w:pPr>
        <w:ind w:left="833"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a) </w:t>
      </w:r>
      <w:r w:rsidRPr="00291358">
        <w:rPr>
          <w:rFonts w:ascii="Arial" w:hAnsi="Arial" w:cs="Arial"/>
          <w:b/>
          <w:bCs/>
          <w:sz w:val="28"/>
          <w:szCs w:val="28"/>
          <w:lang w:val="es-MX"/>
        </w:rPr>
        <w:tab/>
      </w:r>
      <w:r w:rsidRPr="00291358">
        <w:rPr>
          <w:rFonts w:ascii="Arial" w:hAnsi="Arial" w:cs="Arial"/>
          <w:sz w:val="28"/>
          <w:szCs w:val="28"/>
          <w:lang w:val="es-MX"/>
        </w:rPr>
        <w:t>Agua potable, drenaje, alcantarillado, tratamiento y disposición de sus aguas residuales;</w:t>
      </w:r>
    </w:p>
    <w:p w:rsidR="00291358" w:rsidRPr="00291358" w:rsidRDefault="00291358" w:rsidP="00291358">
      <w:pPr>
        <w:ind w:left="1377" w:hanging="544"/>
        <w:jc w:val="right"/>
        <w:rPr>
          <w:rFonts w:eastAsia="MS Mincho"/>
          <w:i/>
          <w:iCs/>
          <w:color w:val="0000FF"/>
          <w:sz w:val="28"/>
          <w:szCs w:val="28"/>
          <w:lang w:val="x-none"/>
        </w:rPr>
      </w:pPr>
      <w:r w:rsidRPr="00291358">
        <w:rPr>
          <w:rFonts w:eastAsia="MS Mincho"/>
          <w:i/>
          <w:iCs/>
          <w:color w:val="0000FF"/>
          <w:sz w:val="28"/>
          <w:szCs w:val="28"/>
          <w:lang w:val="x-none"/>
        </w:rPr>
        <w:t>Inciso reformado DOF 23-12-1999</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b) </w:t>
      </w:r>
      <w:r w:rsidRPr="00291358">
        <w:rPr>
          <w:rFonts w:ascii="Arial" w:hAnsi="Arial" w:cs="Arial"/>
          <w:b/>
          <w:bCs/>
          <w:sz w:val="28"/>
          <w:szCs w:val="28"/>
          <w:lang w:val="es-MX"/>
        </w:rPr>
        <w:tab/>
      </w:r>
      <w:r w:rsidRPr="00291358">
        <w:rPr>
          <w:rFonts w:ascii="Arial" w:hAnsi="Arial" w:cs="Arial"/>
          <w:sz w:val="28"/>
          <w:szCs w:val="28"/>
          <w:lang w:val="es-MX"/>
        </w:rPr>
        <w:t>Alumbrado público.</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c) </w:t>
      </w:r>
      <w:r w:rsidRPr="00291358">
        <w:rPr>
          <w:rFonts w:ascii="Arial" w:hAnsi="Arial" w:cs="Arial"/>
          <w:b/>
          <w:bCs/>
          <w:sz w:val="28"/>
          <w:szCs w:val="28"/>
          <w:lang w:val="es-MX"/>
        </w:rPr>
        <w:tab/>
      </w:r>
      <w:r w:rsidRPr="00291358">
        <w:rPr>
          <w:rFonts w:ascii="Arial" w:hAnsi="Arial" w:cs="Arial"/>
          <w:sz w:val="28"/>
          <w:szCs w:val="28"/>
          <w:lang w:val="es-MX"/>
        </w:rPr>
        <w:t>Limpia, recolección, traslado, tratamiento y disposición final de residuos;</w:t>
      </w:r>
    </w:p>
    <w:p w:rsidR="00291358" w:rsidRPr="00291358" w:rsidRDefault="00291358" w:rsidP="00291358">
      <w:pPr>
        <w:ind w:left="1377" w:hanging="544"/>
        <w:jc w:val="right"/>
        <w:rPr>
          <w:rFonts w:eastAsia="MS Mincho"/>
          <w:i/>
          <w:iCs/>
          <w:color w:val="0000FF"/>
          <w:sz w:val="28"/>
          <w:szCs w:val="28"/>
          <w:lang w:val="x-none"/>
        </w:rPr>
      </w:pPr>
      <w:r w:rsidRPr="00291358">
        <w:rPr>
          <w:rFonts w:eastAsia="MS Mincho"/>
          <w:i/>
          <w:iCs/>
          <w:color w:val="0000FF"/>
          <w:sz w:val="28"/>
          <w:szCs w:val="28"/>
          <w:lang w:val="x-none"/>
        </w:rPr>
        <w:t>Inciso reformado DOF 23-12-1999</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d) </w:t>
      </w:r>
      <w:r w:rsidRPr="00291358">
        <w:rPr>
          <w:rFonts w:ascii="Arial" w:hAnsi="Arial" w:cs="Arial"/>
          <w:b/>
          <w:bCs/>
          <w:sz w:val="28"/>
          <w:szCs w:val="28"/>
          <w:lang w:val="es-MX"/>
        </w:rPr>
        <w:tab/>
      </w:r>
      <w:r w:rsidRPr="00291358">
        <w:rPr>
          <w:rFonts w:ascii="Arial" w:hAnsi="Arial" w:cs="Arial"/>
          <w:sz w:val="28"/>
          <w:szCs w:val="28"/>
          <w:lang w:val="es-MX"/>
        </w:rPr>
        <w:t>Mercados y centrales de abasto.</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e) </w:t>
      </w:r>
      <w:r w:rsidRPr="00291358">
        <w:rPr>
          <w:rFonts w:ascii="Arial" w:hAnsi="Arial" w:cs="Arial"/>
          <w:b/>
          <w:bCs/>
          <w:sz w:val="28"/>
          <w:szCs w:val="28"/>
          <w:lang w:val="es-MX"/>
        </w:rPr>
        <w:tab/>
      </w:r>
      <w:r w:rsidRPr="00291358">
        <w:rPr>
          <w:rFonts w:ascii="Arial" w:hAnsi="Arial" w:cs="Arial"/>
          <w:sz w:val="28"/>
          <w:szCs w:val="28"/>
          <w:lang w:val="es-MX"/>
        </w:rPr>
        <w:t>Panteones.</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f) </w:t>
      </w:r>
      <w:r w:rsidRPr="00291358">
        <w:rPr>
          <w:rFonts w:ascii="Arial" w:hAnsi="Arial" w:cs="Arial"/>
          <w:b/>
          <w:bCs/>
          <w:sz w:val="28"/>
          <w:szCs w:val="28"/>
          <w:lang w:val="es-MX"/>
        </w:rPr>
        <w:tab/>
      </w:r>
      <w:r w:rsidRPr="00291358">
        <w:rPr>
          <w:rFonts w:ascii="Arial" w:hAnsi="Arial" w:cs="Arial"/>
          <w:sz w:val="28"/>
          <w:szCs w:val="28"/>
          <w:lang w:val="es-MX"/>
        </w:rPr>
        <w:t>Rastro.</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g) </w:t>
      </w:r>
      <w:r w:rsidRPr="00291358">
        <w:rPr>
          <w:rFonts w:ascii="Arial" w:hAnsi="Arial" w:cs="Arial"/>
          <w:b/>
          <w:bCs/>
          <w:sz w:val="28"/>
          <w:szCs w:val="28"/>
          <w:lang w:val="es-MX"/>
        </w:rPr>
        <w:tab/>
      </w:r>
      <w:r w:rsidRPr="00291358">
        <w:rPr>
          <w:rFonts w:ascii="Arial" w:hAnsi="Arial" w:cs="Arial"/>
          <w:sz w:val="28"/>
          <w:szCs w:val="28"/>
          <w:lang w:val="es-MX"/>
        </w:rPr>
        <w:t>Calles, parques y jardines y su equipamiento;</w:t>
      </w:r>
    </w:p>
    <w:p w:rsidR="00291358" w:rsidRPr="00291358" w:rsidRDefault="00291358" w:rsidP="00291358">
      <w:pPr>
        <w:ind w:left="1377" w:hanging="544"/>
        <w:jc w:val="right"/>
        <w:rPr>
          <w:rFonts w:eastAsia="MS Mincho"/>
          <w:i/>
          <w:iCs/>
          <w:color w:val="0000FF"/>
          <w:sz w:val="28"/>
          <w:szCs w:val="28"/>
          <w:lang w:val="x-none"/>
        </w:rPr>
      </w:pPr>
      <w:r w:rsidRPr="00291358">
        <w:rPr>
          <w:rFonts w:eastAsia="MS Mincho"/>
          <w:i/>
          <w:iCs/>
          <w:color w:val="0000FF"/>
          <w:sz w:val="28"/>
          <w:szCs w:val="28"/>
          <w:lang w:val="x-none"/>
        </w:rPr>
        <w:t>Inciso reformado DOF 23-12-1999</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h) </w:t>
      </w:r>
      <w:r w:rsidRPr="00291358">
        <w:rPr>
          <w:rFonts w:ascii="Arial" w:hAnsi="Arial" w:cs="Arial"/>
          <w:b/>
          <w:bCs/>
          <w:sz w:val="28"/>
          <w:szCs w:val="28"/>
          <w:lang w:val="es-MX"/>
        </w:rPr>
        <w:tab/>
      </w:r>
      <w:r w:rsidRPr="00291358">
        <w:rPr>
          <w:rFonts w:ascii="Arial" w:hAnsi="Arial" w:cs="Arial"/>
          <w:sz w:val="28"/>
          <w:szCs w:val="28"/>
          <w:lang w:val="es-MX"/>
        </w:rPr>
        <w:t>Seguridad pública, en los términos del artículo 21 de esta Constitución, policía preventiva municipal y tránsito; e</w:t>
      </w:r>
    </w:p>
    <w:p w:rsidR="00291358" w:rsidRPr="00291358" w:rsidRDefault="00291358" w:rsidP="00291358">
      <w:pPr>
        <w:ind w:left="1377" w:hanging="544"/>
        <w:jc w:val="right"/>
        <w:rPr>
          <w:rFonts w:eastAsia="MS Mincho"/>
          <w:i/>
          <w:iCs/>
          <w:color w:val="0000FF"/>
          <w:sz w:val="28"/>
          <w:szCs w:val="28"/>
          <w:lang w:val="x-none"/>
        </w:rPr>
      </w:pPr>
      <w:r w:rsidRPr="00291358">
        <w:rPr>
          <w:rFonts w:eastAsia="MS Mincho"/>
          <w:i/>
          <w:iCs/>
          <w:color w:val="0000FF"/>
          <w:sz w:val="28"/>
          <w:szCs w:val="28"/>
          <w:lang w:val="x-none"/>
        </w:rPr>
        <w:t>Inciso reformado DOF 23-12-1999</w:t>
      </w:r>
    </w:p>
    <w:p w:rsidR="00291358" w:rsidRPr="00291358" w:rsidRDefault="00291358" w:rsidP="00291358">
      <w:pPr>
        <w:ind w:left="1377" w:hanging="544"/>
        <w:jc w:val="both"/>
        <w:rPr>
          <w:rFonts w:ascii="Arial" w:hAnsi="Arial" w:cs="Arial"/>
          <w:sz w:val="28"/>
          <w:szCs w:val="28"/>
          <w:lang w:val="es-MX"/>
        </w:rPr>
      </w:pPr>
    </w:p>
    <w:p w:rsidR="00291358" w:rsidRPr="00291358" w:rsidRDefault="00291358" w:rsidP="00291358">
      <w:pPr>
        <w:ind w:left="1377" w:hanging="544"/>
        <w:jc w:val="both"/>
        <w:rPr>
          <w:rFonts w:ascii="Arial" w:hAnsi="Arial" w:cs="Arial"/>
          <w:sz w:val="28"/>
          <w:szCs w:val="28"/>
          <w:lang w:val="es-MX"/>
        </w:rPr>
      </w:pPr>
      <w:r w:rsidRPr="00291358">
        <w:rPr>
          <w:rFonts w:ascii="Arial" w:hAnsi="Arial" w:cs="Arial"/>
          <w:b/>
          <w:bCs/>
          <w:sz w:val="28"/>
          <w:szCs w:val="28"/>
          <w:lang w:val="es-MX"/>
        </w:rPr>
        <w:t xml:space="preserve">i) </w:t>
      </w:r>
      <w:r w:rsidRPr="00291358">
        <w:rPr>
          <w:rFonts w:ascii="Arial" w:hAnsi="Arial" w:cs="Arial"/>
          <w:b/>
          <w:bCs/>
          <w:sz w:val="28"/>
          <w:szCs w:val="28"/>
          <w:lang w:val="es-MX"/>
        </w:rPr>
        <w:tab/>
      </w:r>
      <w:r w:rsidRPr="00291358">
        <w:rPr>
          <w:rFonts w:ascii="Arial" w:hAnsi="Arial" w:cs="Arial"/>
          <w:sz w:val="28"/>
          <w:szCs w:val="28"/>
          <w:lang w:val="es-MX"/>
        </w:rPr>
        <w:t>Los demás que las Legislaturas locales determinen según las condiciones territoriales y socio-económicas de los Municipios, así como su capacidad administrativa y financiera.</w:t>
      </w:r>
    </w:p>
    <w:p w:rsidR="00291358" w:rsidRPr="00291358" w:rsidRDefault="00291358" w:rsidP="00291358">
      <w:pPr>
        <w:ind w:left="833" w:hanging="544"/>
        <w:jc w:val="both"/>
        <w:rPr>
          <w:rFonts w:ascii="Arial" w:hAnsi="Arial" w:cs="Arial"/>
          <w:sz w:val="28"/>
          <w:szCs w:val="28"/>
          <w:lang w:val="es-MX"/>
        </w:rPr>
      </w:pPr>
    </w:p>
    <w:p w:rsidR="00291358" w:rsidRPr="00291358" w:rsidRDefault="00291358" w:rsidP="00291358">
      <w:pPr>
        <w:ind w:left="833"/>
        <w:jc w:val="both"/>
        <w:rPr>
          <w:rFonts w:ascii="Arial" w:hAnsi="Arial" w:cs="Arial"/>
          <w:sz w:val="28"/>
          <w:szCs w:val="28"/>
          <w:lang w:val="es-MX"/>
        </w:rPr>
      </w:pPr>
      <w:r w:rsidRPr="00291358">
        <w:rPr>
          <w:rFonts w:ascii="Arial" w:hAnsi="Arial" w:cs="Arial"/>
          <w:sz w:val="28"/>
          <w:szCs w:val="28"/>
          <w:lang w:val="es-MX"/>
        </w:rPr>
        <w:t>Sin perjuicio de su competencia constitucional, en el desempeño de las funciones o la prestación de los servicios a su cargo, los municipios observarán lo dispuesto por las leyes federales y estatales.</w:t>
      </w:r>
    </w:p>
    <w:p w:rsidR="00291358" w:rsidRDefault="00291358" w:rsidP="00AD1E12">
      <w:pPr>
        <w:spacing w:line="360" w:lineRule="auto"/>
        <w:jc w:val="both"/>
        <w:rPr>
          <w:rFonts w:ascii="Tahoma" w:hAnsi="Tahoma" w:cs="Tahoma"/>
          <w:sz w:val="24"/>
          <w:szCs w:val="24"/>
        </w:rPr>
      </w:pPr>
    </w:p>
    <w:p w:rsidR="00291358" w:rsidRDefault="00291358" w:rsidP="00AD1E12">
      <w:pPr>
        <w:spacing w:line="360" w:lineRule="auto"/>
        <w:jc w:val="both"/>
        <w:rPr>
          <w:rFonts w:ascii="Tahoma" w:hAnsi="Tahoma" w:cs="Tahoma"/>
          <w:sz w:val="24"/>
          <w:szCs w:val="24"/>
        </w:rPr>
      </w:pPr>
    </w:p>
    <w:p w:rsidR="00291358" w:rsidRDefault="00742BB9" w:rsidP="00AD1E12">
      <w:pPr>
        <w:spacing w:line="360" w:lineRule="auto"/>
        <w:jc w:val="both"/>
        <w:rPr>
          <w:rFonts w:ascii="Tahoma" w:hAnsi="Tahoma" w:cs="Tahoma"/>
          <w:sz w:val="24"/>
          <w:szCs w:val="24"/>
        </w:rPr>
      </w:pPr>
      <w:r>
        <w:rPr>
          <w:rFonts w:ascii="Tahoma" w:hAnsi="Tahoma" w:cs="Tahoma"/>
          <w:sz w:val="24"/>
          <w:szCs w:val="24"/>
        </w:rPr>
        <w:t>En el caso</w:t>
      </w:r>
      <w:r w:rsidR="00CE0F06">
        <w:rPr>
          <w:rFonts w:ascii="Tahoma" w:hAnsi="Tahoma" w:cs="Tahoma"/>
          <w:sz w:val="24"/>
          <w:szCs w:val="24"/>
        </w:rPr>
        <w:t xml:space="preserve"> que nos ocupa,  varios</w:t>
      </w:r>
      <w:r>
        <w:rPr>
          <w:rFonts w:ascii="Tahoma" w:hAnsi="Tahoma" w:cs="Tahoma"/>
          <w:sz w:val="24"/>
          <w:szCs w:val="24"/>
        </w:rPr>
        <w:t xml:space="preserve"> directores generales,</w:t>
      </w:r>
      <w:r w:rsidR="00CE0F06">
        <w:rPr>
          <w:rFonts w:ascii="Tahoma" w:hAnsi="Tahoma" w:cs="Tahoma"/>
          <w:sz w:val="24"/>
          <w:szCs w:val="24"/>
        </w:rPr>
        <w:t xml:space="preserve">  varios coordinadores de área, </w:t>
      </w:r>
      <w:r>
        <w:rPr>
          <w:rFonts w:ascii="Tahoma" w:hAnsi="Tahoma" w:cs="Tahoma"/>
          <w:sz w:val="24"/>
          <w:szCs w:val="24"/>
        </w:rPr>
        <w:t xml:space="preserve"> </w:t>
      </w:r>
      <w:r w:rsidR="00CE0F06">
        <w:rPr>
          <w:rFonts w:ascii="Tahoma" w:hAnsi="Tahoma" w:cs="Tahoma"/>
          <w:sz w:val="24"/>
          <w:szCs w:val="24"/>
        </w:rPr>
        <w:t xml:space="preserve">  y </w:t>
      </w:r>
      <w:r w:rsidR="00B210BD">
        <w:rPr>
          <w:rFonts w:ascii="Tahoma" w:hAnsi="Tahoma" w:cs="Tahoma"/>
          <w:sz w:val="24"/>
          <w:szCs w:val="24"/>
        </w:rPr>
        <w:t xml:space="preserve">demás de personal de otros rangos y </w:t>
      </w:r>
      <w:r w:rsidR="00CE0F06">
        <w:rPr>
          <w:rFonts w:ascii="Tahoma" w:hAnsi="Tahoma" w:cs="Tahoma"/>
          <w:sz w:val="24"/>
          <w:szCs w:val="24"/>
        </w:rPr>
        <w:t>responsabilidades</w:t>
      </w:r>
      <w:r w:rsidR="00B210BD">
        <w:rPr>
          <w:rFonts w:ascii="Tahoma" w:hAnsi="Tahoma" w:cs="Tahoma"/>
          <w:sz w:val="24"/>
          <w:szCs w:val="24"/>
        </w:rPr>
        <w:t>, como la secretaria particu</w:t>
      </w:r>
      <w:r w:rsidR="00CE0F06">
        <w:rPr>
          <w:rFonts w:ascii="Tahoma" w:hAnsi="Tahoma" w:cs="Tahoma"/>
          <w:sz w:val="24"/>
          <w:szCs w:val="24"/>
        </w:rPr>
        <w:t>lar de la Presidenta Municipal,</w:t>
      </w:r>
      <w:r w:rsidR="00B210BD">
        <w:rPr>
          <w:rFonts w:ascii="Tahoma" w:hAnsi="Tahoma" w:cs="Tahoma"/>
          <w:sz w:val="24"/>
          <w:szCs w:val="24"/>
        </w:rPr>
        <w:t xml:space="preserve"> todos ellos </w:t>
      </w:r>
      <w:r>
        <w:rPr>
          <w:rFonts w:ascii="Tahoma" w:hAnsi="Tahoma" w:cs="Tahoma"/>
          <w:sz w:val="24"/>
          <w:szCs w:val="24"/>
        </w:rPr>
        <w:t xml:space="preserve">de la Administración </w:t>
      </w:r>
      <w:r w:rsidR="00B210BD">
        <w:rPr>
          <w:rFonts w:ascii="Tahoma" w:hAnsi="Tahoma" w:cs="Tahoma"/>
          <w:sz w:val="24"/>
          <w:szCs w:val="24"/>
        </w:rPr>
        <w:t>Pública</w:t>
      </w:r>
      <w:r>
        <w:rPr>
          <w:rFonts w:ascii="Tahoma" w:hAnsi="Tahoma" w:cs="Tahoma"/>
          <w:sz w:val="24"/>
          <w:szCs w:val="24"/>
        </w:rPr>
        <w:t xml:space="preserve"> Municipal, están interviniendo</w:t>
      </w:r>
      <w:r w:rsidR="00B210BD">
        <w:rPr>
          <w:rFonts w:ascii="Tahoma" w:hAnsi="Tahoma" w:cs="Tahoma"/>
          <w:sz w:val="24"/>
          <w:szCs w:val="24"/>
        </w:rPr>
        <w:t xml:space="preserve"> </w:t>
      </w:r>
      <w:r w:rsidR="00CE0F06">
        <w:rPr>
          <w:rFonts w:ascii="Tahoma" w:hAnsi="Tahoma" w:cs="Tahoma"/>
          <w:sz w:val="24"/>
          <w:szCs w:val="24"/>
        </w:rPr>
        <w:t xml:space="preserve">de forma activa </w:t>
      </w:r>
      <w:r w:rsidR="00B210BD">
        <w:rPr>
          <w:rFonts w:ascii="Tahoma" w:hAnsi="Tahoma" w:cs="Tahoma"/>
          <w:sz w:val="24"/>
          <w:szCs w:val="24"/>
        </w:rPr>
        <w:t xml:space="preserve">a favor de un candidato, </w:t>
      </w:r>
      <w:r>
        <w:rPr>
          <w:rFonts w:ascii="Tahoma" w:hAnsi="Tahoma" w:cs="Tahoma"/>
          <w:sz w:val="24"/>
          <w:szCs w:val="24"/>
        </w:rPr>
        <w:t xml:space="preserve"> en el proceso electoral en que nos encontramos inmersos, mediante las probanzas que se adjuntan en el capítulo respectivo </w:t>
      </w:r>
      <w:r>
        <w:rPr>
          <w:rFonts w:ascii="Tahoma" w:hAnsi="Tahoma" w:cs="Tahoma"/>
          <w:sz w:val="24"/>
          <w:szCs w:val="24"/>
        </w:rPr>
        <w:lastRenderedPageBreak/>
        <w:t>se acredita de forma fehaciente q</w:t>
      </w:r>
      <w:r w:rsidR="007F4BEA">
        <w:rPr>
          <w:rFonts w:ascii="Tahoma" w:hAnsi="Tahoma" w:cs="Tahoma"/>
          <w:sz w:val="24"/>
          <w:szCs w:val="24"/>
        </w:rPr>
        <w:t>ue</w:t>
      </w:r>
      <w:r w:rsidR="00CE0F06">
        <w:rPr>
          <w:rFonts w:ascii="Tahoma" w:hAnsi="Tahoma" w:cs="Tahoma"/>
          <w:sz w:val="24"/>
          <w:szCs w:val="24"/>
        </w:rPr>
        <w:t xml:space="preserve"> los denunciados, entre los que sobresalen</w:t>
      </w:r>
      <w:r w:rsidR="007F4BEA">
        <w:rPr>
          <w:rFonts w:ascii="Tahoma" w:hAnsi="Tahoma" w:cs="Tahoma"/>
          <w:sz w:val="24"/>
          <w:szCs w:val="24"/>
        </w:rPr>
        <w:t xml:space="preserve"> </w:t>
      </w:r>
      <w:r w:rsidR="007F4BEA" w:rsidRPr="00CE0F06">
        <w:rPr>
          <w:rFonts w:ascii="Tahoma" w:hAnsi="Tahoma" w:cs="Tahoma"/>
          <w:b/>
          <w:sz w:val="24"/>
          <w:szCs w:val="24"/>
        </w:rPr>
        <w:t xml:space="preserve">José Audomaro Solís Pacheco, </w:t>
      </w:r>
      <w:r w:rsidRPr="00CE0F06">
        <w:rPr>
          <w:rFonts w:ascii="Tahoma" w:hAnsi="Tahoma" w:cs="Tahoma"/>
          <w:b/>
          <w:sz w:val="24"/>
          <w:szCs w:val="24"/>
        </w:rPr>
        <w:t xml:space="preserve"> Héctor Galicia Oropeza</w:t>
      </w:r>
      <w:r w:rsidR="007F4BEA" w:rsidRPr="00CE0F06">
        <w:rPr>
          <w:rFonts w:ascii="Tahoma" w:hAnsi="Tahoma" w:cs="Tahoma"/>
          <w:b/>
          <w:sz w:val="24"/>
          <w:szCs w:val="24"/>
        </w:rPr>
        <w:t xml:space="preserve"> y  que la </w:t>
      </w:r>
      <w:proofErr w:type="spellStart"/>
      <w:r w:rsidR="007F4BEA" w:rsidRPr="00CE0F06">
        <w:rPr>
          <w:rFonts w:ascii="Tahoma" w:hAnsi="Tahoma" w:cs="Tahoma"/>
          <w:b/>
          <w:sz w:val="24"/>
          <w:szCs w:val="24"/>
        </w:rPr>
        <w:t>Mtra</w:t>
      </w:r>
      <w:proofErr w:type="spellEnd"/>
      <w:r w:rsidR="007F4BEA" w:rsidRPr="00CE0F06">
        <w:rPr>
          <w:rFonts w:ascii="Tahoma" w:hAnsi="Tahoma" w:cs="Tahoma"/>
          <w:b/>
          <w:sz w:val="24"/>
          <w:szCs w:val="24"/>
        </w:rPr>
        <w:t xml:space="preserve"> </w:t>
      </w:r>
      <w:proofErr w:type="spellStart"/>
      <w:r w:rsidR="007F4BEA" w:rsidRPr="00CE0F06">
        <w:rPr>
          <w:rFonts w:ascii="Tahoma" w:hAnsi="Tahoma" w:cs="Tahoma"/>
          <w:b/>
          <w:sz w:val="24"/>
          <w:szCs w:val="24"/>
        </w:rPr>
        <w:t>Nohely</w:t>
      </w:r>
      <w:proofErr w:type="spellEnd"/>
      <w:r w:rsidR="007F4BEA" w:rsidRPr="00CE0F06">
        <w:rPr>
          <w:rFonts w:ascii="Tahoma" w:hAnsi="Tahoma" w:cs="Tahoma"/>
          <w:b/>
          <w:sz w:val="24"/>
          <w:szCs w:val="24"/>
        </w:rPr>
        <w:t xml:space="preserve"> </w:t>
      </w:r>
      <w:proofErr w:type="spellStart"/>
      <w:r w:rsidR="007F4BEA" w:rsidRPr="00CE0F06">
        <w:rPr>
          <w:rFonts w:ascii="Tahoma" w:hAnsi="Tahoma" w:cs="Tahoma"/>
          <w:b/>
          <w:sz w:val="24"/>
          <w:szCs w:val="24"/>
        </w:rPr>
        <w:t>Dennyse</w:t>
      </w:r>
      <w:proofErr w:type="spellEnd"/>
      <w:r w:rsidR="007F4BEA" w:rsidRPr="00CE0F06">
        <w:rPr>
          <w:rFonts w:ascii="Tahoma" w:hAnsi="Tahoma" w:cs="Tahoma"/>
          <w:b/>
          <w:sz w:val="24"/>
          <w:szCs w:val="24"/>
        </w:rPr>
        <w:t xml:space="preserve"> </w:t>
      </w:r>
      <w:proofErr w:type="spellStart"/>
      <w:r w:rsidR="007F4BEA" w:rsidRPr="00CE0F06">
        <w:rPr>
          <w:rFonts w:ascii="Tahoma" w:hAnsi="Tahoma" w:cs="Tahoma"/>
          <w:b/>
          <w:sz w:val="24"/>
          <w:szCs w:val="24"/>
        </w:rPr>
        <w:t>Olivarez</w:t>
      </w:r>
      <w:proofErr w:type="spellEnd"/>
      <w:r w:rsidR="007F4BEA" w:rsidRPr="00CE0F06">
        <w:rPr>
          <w:rFonts w:ascii="Tahoma" w:hAnsi="Tahoma" w:cs="Tahoma"/>
          <w:b/>
          <w:sz w:val="24"/>
          <w:szCs w:val="24"/>
        </w:rPr>
        <w:t>,</w:t>
      </w:r>
      <w:r w:rsidR="007F4BEA">
        <w:rPr>
          <w:rFonts w:ascii="Tahoma" w:hAnsi="Tahoma" w:cs="Tahoma"/>
          <w:sz w:val="24"/>
          <w:szCs w:val="24"/>
        </w:rPr>
        <w:t xml:space="preserve"> quien es la Secretaria Particular de la Presidenta Municipal de Tulum, </w:t>
      </w:r>
      <w:r>
        <w:rPr>
          <w:rFonts w:ascii="Tahoma" w:hAnsi="Tahoma" w:cs="Tahoma"/>
          <w:sz w:val="24"/>
          <w:szCs w:val="24"/>
        </w:rPr>
        <w:t xml:space="preserve">están participando </w:t>
      </w:r>
      <w:r w:rsidR="00B210BD">
        <w:rPr>
          <w:rFonts w:ascii="Tahoma" w:hAnsi="Tahoma" w:cs="Tahoma"/>
          <w:sz w:val="24"/>
          <w:szCs w:val="24"/>
        </w:rPr>
        <w:t xml:space="preserve">de forma activa, </w:t>
      </w:r>
      <w:r w:rsidR="00EB0FB9">
        <w:rPr>
          <w:rFonts w:ascii="Tahoma" w:hAnsi="Tahoma" w:cs="Tahoma"/>
          <w:sz w:val="24"/>
          <w:szCs w:val="24"/>
        </w:rPr>
        <w:t xml:space="preserve"> haciendo proselitismo, </w:t>
      </w:r>
      <w:r w:rsidR="00B210BD">
        <w:rPr>
          <w:rFonts w:ascii="Tahoma" w:hAnsi="Tahoma" w:cs="Tahoma"/>
          <w:sz w:val="24"/>
          <w:szCs w:val="24"/>
        </w:rPr>
        <w:t xml:space="preserve">a plena luz del día, </w:t>
      </w:r>
      <w:r>
        <w:rPr>
          <w:rFonts w:ascii="Tahoma" w:hAnsi="Tahoma" w:cs="Tahoma"/>
          <w:sz w:val="24"/>
          <w:szCs w:val="24"/>
        </w:rPr>
        <w:t xml:space="preserve">en días y horarios hábiles en la campaña del hermano de la Presidenta Municipal Actual, el candidato Marciano </w:t>
      </w:r>
      <w:proofErr w:type="spellStart"/>
      <w:r>
        <w:rPr>
          <w:rFonts w:ascii="Tahoma" w:hAnsi="Tahoma" w:cs="Tahoma"/>
          <w:sz w:val="24"/>
          <w:szCs w:val="24"/>
        </w:rPr>
        <w:t>Dzul</w:t>
      </w:r>
      <w:proofErr w:type="spellEnd"/>
      <w:r>
        <w:rPr>
          <w:rFonts w:ascii="Tahoma" w:hAnsi="Tahoma" w:cs="Tahoma"/>
          <w:sz w:val="24"/>
          <w:szCs w:val="24"/>
        </w:rPr>
        <w:t xml:space="preserve"> Caamal.</w:t>
      </w:r>
    </w:p>
    <w:p w:rsidR="00920EA7" w:rsidRDefault="00920EA7" w:rsidP="00D95734">
      <w:pPr>
        <w:pStyle w:val="Texto"/>
        <w:spacing w:after="0" w:line="360" w:lineRule="auto"/>
        <w:ind w:firstLine="0"/>
        <w:rPr>
          <w:rFonts w:ascii="Tahoma" w:hAnsi="Tahoma" w:cs="Tahoma"/>
          <w:sz w:val="24"/>
          <w:szCs w:val="24"/>
        </w:rPr>
      </w:pPr>
    </w:p>
    <w:p w:rsidR="002E2661" w:rsidRDefault="00494C83" w:rsidP="00D95734">
      <w:pPr>
        <w:pStyle w:val="Texto"/>
        <w:spacing w:after="0" w:line="360" w:lineRule="auto"/>
        <w:ind w:firstLine="0"/>
        <w:rPr>
          <w:rFonts w:ascii="Tahoma" w:hAnsi="Tahoma" w:cs="Tahoma"/>
          <w:sz w:val="24"/>
          <w:szCs w:val="24"/>
        </w:rPr>
      </w:pPr>
      <w:r>
        <w:rPr>
          <w:rFonts w:ascii="Tahoma" w:hAnsi="Tahoma" w:cs="Tahoma"/>
          <w:sz w:val="24"/>
          <w:szCs w:val="24"/>
        </w:rPr>
        <w:t>A</w:t>
      </w:r>
      <w:r w:rsidR="0064190F" w:rsidRPr="003150EB">
        <w:rPr>
          <w:rFonts w:ascii="Tahoma" w:hAnsi="Tahoma" w:cs="Tahoma"/>
          <w:sz w:val="24"/>
          <w:szCs w:val="24"/>
        </w:rPr>
        <w:t xml:space="preserve">corde a lo establecido en </w:t>
      </w:r>
      <w:r>
        <w:rPr>
          <w:rFonts w:ascii="Tahoma" w:hAnsi="Tahoma" w:cs="Tahoma"/>
          <w:sz w:val="24"/>
          <w:szCs w:val="24"/>
        </w:rPr>
        <w:t>e</w:t>
      </w:r>
      <w:r w:rsidR="0064190F" w:rsidRPr="003150EB">
        <w:rPr>
          <w:rFonts w:ascii="Tahoma" w:hAnsi="Tahoma" w:cs="Tahoma"/>
          <w:sz w:val="24"/>
          <w:szCs w:val="24"/>
        </w:rPr>
        <w:t>l artículo</w:t>
      </w:r>
      <w:r>
        <w:rPr>
          <w:rFonts w:ascii="Tahoma" w:hAnsi="Tahoma" w:cs="Tahoma"/>
          <w:sz w:val="24"/>
          <w:szCs w:val="24"/>
        </w:rPr>
        <w:t xml:space="preserve"> 134 de la Constitución,</w:t>
      </w:r>
      <w:r w:rsidR="004B52E8" w:rsidRPr="003150EB">
        <w:rPr>
          <w:rFonts w:ascii="Tahoma" w:hAnsi="Tahoma" w:cs="Tahoma"/>
          <w:sz w:val="24"/>
          <w:szCs w:val="24"/>
        </w:rPr>
        <w:t xml:space="preserve"> </w:t>
      </w:r>
      <w:r w:rsidR="002E2661" w:rsidRPr="002E2661">
        <w:rPr>
          <w:rFonts w:ascii="Tahoma" w:hAnsi="Tahoma" w:cs="Tahoma"/>
          <w:sz w:val="24"/>
          <w:szCs w:val="24"/>
        </w:rPr>
        <w:t>los servidores públicos</w:t>
      </w:r>
      <w:r w:rsidR="002E2661">
        <w:rPr>
          <w:rFonts w:ascii="Tahoma" w:hAnsi="Tahoma" w:cs="Tahoma"/>
          <w:sz w:val="24"/>
          <w:szCs w:val="24"/>
        </w:rPr>
        <w:t>, tienen la obligación de</w:t>
      </w:r>
      <w:r w:rsidR="002E2661" w:rsidRPr="002E2661">
        <w:rPr>
          <w:rFonts w:ascii="Tahoma" w:hAnsi="Tahoma" w:cs="Tahoma"/>
          <w:sz w:val="24"/>
          <w:szCs w:val="24"/>
        </w:rPr>
        <w:t xml:space="preserve"> aplicar con imparcialidad los recursos públicos que están bajo su responsabilidad, a efecto de garantizar que no se beneficie a ningún candidato</w:t>
      </w:r>
      <w:r w:rsidR="006F0E48">
        <w:rPr>
          <w:rFonts w:ascii="Tahoma" w:hAnsi="Tahoma" w:cs="Tahoma"/>
          <w:sz w:val="24"/>
          <w:szCs w:val="24"/>
        </w:rPr>
        <w:t xml:space="preserve"> </w:t>
      </w:r>
      <w:r w:rsidR="002E2661" w:rsidRPr="002E2661">
        <w:rPr>
          <w:rFonts w:ascii="Tahoma" w:hAnsi="Tahoma" w:cs="Tahoma"/>
          <w:sz w:val="24"/>
          <w:szCs w:val="24"/>
        </w:rPr>
        <w:t xml:space="preserve">o partido político. De esta forma, se busca tutelar el principio de equidad e imparcialidad en la contienda a fin de que los servidores públicos no realicen actividades que, atendiendo a la naturaleza de su función, puedan influir </w:t>
      </w:r>
      <w:r w:rsidR="00742BB9">
        <w:rPr>
          <w:rFonts w:ascii="Tahoma" w:hAnsi="Tahoma" w:cs="Tahoma"/>
          <w:sz w:val="24"/>
          <w:szCs w:val="24"/>
        </w:rPr>
        <w:t xml:space="preserve"> y/o coaccionar </w:t>
      </w:r>
      <w:r w:rsidR="002E2661" w:rsidRPr="002E2661">
        <w:rPr>
          <w:rFonts w:ascii="Tahoma" w:hAnsi="Tahoma" w:cs="Tahoma"/>
          <w:sz w:val="24"/>
          <w:szCs w:val="24"/>
        </w:rPr>
        <w:t xml:space="preserve">durante el </w:t>
      </w:r>
      <w:r w:rsidR="006F0E48">
        <w:rPr>
          <w:rFonts w:ascii="Tahoma" w:hAnsi="Tahoma" w:cs="Tahoma"/>
          <w:sz w:val="24"/>
          <w:szCs w:val="24"/>
        </w:rPr>
        <w:t xml:space="preserve">proceso electoral local que actualmente se desarrolla en la entidad, </w:t>
      </w:r>
      <w:r w:rsidR="00742BB9">
        <w:rPr>
          <w:rFonts w:ascii="Tahoma" w:hAnsi="Tahoma" w:cs="Tahoma"/>
          <w:sz w:val="24"/>
          <w:szCs w:val="24"/>
        </w:rPr>
        <w:t>en la voluntad de la ciudadanía, en el caso particular que hoy nos ocupa, de los electores del Municipio de Tulum.</w:t>
      </w:r>
    </w:p>
    <w:p w:rsidR="00401EB5" w:rsidRDefault="00401EB5" w:rsidP="00AD1E12">
      <w:pPr>
        <w:pStyle w:val="Texto"/>
        <w:spacing w:after="0" w:line="360" w:lineRule="auto"/>
        <w:rPr>
          <w:rFonts w:ascii="Tahoma" w:hAnsi="Tahoma" w:cs="Tahoma"/>
          <w:sz w:val="24"/>
          <w:szCs w:val="24"/>
        </w:rPr>
      </w:pPr>
    </w:p>
    <w:p w:rsidR="002E2661" w:rsidRDefault="006F0E48" w:rsidP="00AD1E12">
      <w:pPr>
        <w:pStyle w:val="Texto"/>
        <w:spacing w:after="0" w:line="360" w:lineRule="auto"/>
        <w:ind w:firstLine="0"/>
        <w:rPr>
          <w:rFonts w:ascii="Tahoma" w:hAnsi="Tahoma" w:cs="Tahoma"/>
          <w:sz w:val="24"/>
          <w:szCs w:val="24"/>
        </w:rPr>
      </w:pPr>
      <w:r>
        <w:rPr>
          <w:rFonts w:ascii="Tahoma" w:hAnsi="Tahoma" w:cs="Tahoma"/>
          <w:sz w:val="24"/>
          <w:szCs w:val="24"/>
        </w:rPr>
        <w:t>Así, l</w:t>
      </w:r>
      <w:r w:rsidR="002E2661" w:rsidRPr="002E2661">
        <w:rPr>
          <w:rFonts w:ascii="Tahoma" w:hAnsi="Tahoma" w:cs="Tahoma"/>
          <w:sz w:val="24"/>
          <w:szCs w:val="24"/>
        </w:rPr>
        <w:t xml:space="preserve">o dispuesto en los párrafos séptimo y octavo del </w:t>
      </w:r>
      <w:r>
        <w:rPr>
          <w:rFonts w:ascii="Tahoma" w:hAnsi="Tahoma" w:cs="Tahoma"/>
          <w:sz w:val="24"/>
          <w:szCs w:val="24"/>
        </w:rPr>
        <w:t xml:space="preserve">artículo </w:t>
      </w:r>
      <w:r w:rsidR="002E2661" w:rsidRPr="002E2661">
        <w:rPr>
          <w:rFonts w:ascii="Tahoma" w:hAnsi="Tahoma" w:cs="Tahoma"/>
          <w:sz w:val="24"/>
          <w:szCs w:val="24"/>
        </w:rPr>
        <w:t xml:space="preserve">134 constitucional constituye una </w:t>
      </w:r>
      <w:r>
        <w:rPr>
          <w:rFonts w:ascii="Tahoma" w:hAnsi="Tahoma" w:cs="Tahoma"/>
          <w:sz w:val="24"/>
          <w:szCs w:val="24"/>
        </w:rPr>
        <w:t>l</w:t>
      </w:r>
      <w:r w:rsidR="002E2661" w:rsidRPr="002E2661">
        <w:rPr>
          <w:rFonts w:ascii="Tahoma" w:hAnsi="Tahoma" w:cs="Tahoma"/>
          <w:sz w:val="24"/>
          <w:szCs w:val="24"/>
        </w:rPr>
        <w:t>imitante, razonable, necesaria y proporcional a los derechos de asociación y libertad de expresión de los servidores públicos</w:t>
      </w:r>
      <w:r w:rsidR="00EB7E4E">
        <w:rPr>
          <w:rFonts w:ascii="Tahoma" w:hAnsi="Tahoma" w:cs="Tahoma"/>
          <w:sz w:val="24"/>
          <w:szCs w:val="24"/>
        </w:rPr>
        <w:t xml:space="preserve">, pues el </w:t>
      </w:r>
      <w:r w:rsidR="002E2661" w:rsidRPr="002E2661">
        <w:rPr>
          <w:rFonts w:ascii="Tahoma" w:hAnsi="Tahoma" w:cs="Tahoma"/>
          <w:sz w:val="24"/>
          <w:szCs w:val="24"/>
        </w:rPr>
        <w:t>objetivo es obligar a</w:t>
      </w:r>
      <w:r w:rsidR="00EB7E4E">
        <w:rPr>
          <w:rFonts w:ascii="Tahoma" w:hAnsi="Tahoma" w:cs="Tahoma"/>
          <w:sz w:val="24"/>
          <w:szCs w:val="24"/>
        </w:rPr>
        <w:t xml:space="preserve"> </w:t>
      </w:r>
      <w:r w:rsidR="002E2661" w:rsidRPr="002E2661">
        <w:rPr>
          <w:rFonts w:ascii="Tahoma" w:hAnsi="Tahoma" w:cs="Tahoma"/>
          <w:sz w:val="24"/>
          <w:szCs w:val="24"/>
        </w:rPr>
        <w:t>los servidores públicos a aplicar con imparcialidad los recursos públicos que están bajo su responsabilidad</w:t>
      </w:r>
      <w:r w:rsidR="00EB7E4E">
        <w:rPr>
          <w:rFonts w:ascii="Tahoma" w:hAnsi="Tahoma" w:cs="Tahoma"/>
          <w:sz w:val="24"/>
          <w:szCs w:val="24"/>
        </w:rPr>
        <w:t>.</w:t>
      </w:r>
    </w:p>
    <w:p w:rsidR="00401EB5" w:rsidRPr="002E2661" w:rsidRDefault="00401EB5" w:rsidP="00AD1E12">
      <w:pPr>
        <w:pStyle w:val="Texto"/>
        <w:spacing w:after="0" w:line="360" w:lineRule="auto"/>
        <w:ind w:firstLine="0"/>
        <w:rPr>
          <w:rFonts w:ascii="Tahoma" w:hAnsi="Tahoma" w:cs="Tahoma"/>
          <w:sz w:val="24"/>
          <w:szCs w:val="24"/>
        </w:rPr>
      </w:pPr>
    </w:p>
    <w:p w:rsidR="00742BB9" w:rsidRPr="00742BB9" w:rsidRDefault="00742BB9" w:rsidP="00AD1E12">
      <w:pPr>
        <w:pStyle w:val="Texto"/>
        <w:spacing w:after="0" w:line="360" w:lineRule="auto"/>
        <w:ind w:firstLine="0"/>
        <w:rPr>
          <w:rFonts w:ascii="Tahoma" w:hAnsi="Tahoma" w:cs="Tahoma"/>
          <w:sz w:val="24"/>
          <w:szCs w:val="24"/>
          <w:lang w:val="es-ES_tradnl"/>
        </w:rPr>
      </w:pPr>
      <w:r w:rsidRPr="00742BB9">
        <w:rPr>
          <w:rFonts w:ascii="Tahoma" w:hAnsi="Tahoma" w:cs="Tahoma"/>
          <w:sz w:val="24"/>
          <w:szCs w:val="24"/>
          <w:lang w:val="es-ES_tradnl"/>
        </w:rPr>
        <w:t>Me permito citar lo estipulado en el numeral 134 de la Constitución Política de los Estados Unidos Mexicanos:</w:t>
      </w:r>
    </w:p>
    <w:p w:rsidR="00742BB9" w:rsidRPr="00742BB9" w:rsidRDefault="00742BB9" w:rsidP="004F5DF3">
      <w:pPr>
        <w:jc w:val="both"/>
        <w:rPr>
          <w:rFonts w:ascii="Arial" w:hAnsi="Arial" w:cs="Arial"/>
          <w:sz w:val="28"/>
          <w:szCs w:val="28"/>
          <w:lang w:val="es-MX"/>
        </w:rPr>
      </w:pPr>
    </w:p>
    <w:p w:rsidR="00742BB9" w:rsidRPr="00742BB9" w:rsidRDefault="00742BB9" w:rsidP="00742BB9">
      <w:pPr>
        <w:ind w:firstLine="288"/>
        <w:jc w:val="both"/>
        <w:rPr>
          <w:rFonts w:ascii="Arial" w:hAnsi="Arial" w:cs="Arial"/>
          <w:sz w:val="28"/>
          <w:szCs w:val="28"/>
          <w:lang w:val="es-MX"/>
        </w:rPr>
      </w:pPr>
      <w:r w:rsidRPr="00742BB9">
        <w:rPr>
          <w:rFonts w:ascii="Arial" w:hAnsi="Arial" w:cs="Arial"/>
          <w:b/>
          <w:bCs/>
          <w:sz w:val="28"/>
          <w:szCs w:val="28"/>
          <w:lang w:val="es-MX"/>
        </w:rPr>
        <w:t>Artículo 134.</w:t>
      </w:r>
      <w:r w:rsidRPr="00742BB9">
        <w:rPr>
          <w:rFonts w:ascii="Arial" w:hAnsi="Arial" w:cs="Arial"/>
          <w:sz w:val="28"/>
          <w:szCs w:val="28"/>
          <w:lang w:val="es-MX"/>
        </w:rPr>
        <w:t xml:space="preserv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rsidR="00742BB9" w:rsidRPr="00012DFF" w:rsidRDefault="00742BB9" w:rsidP="00AD1E12">
      <w:pPr>
        <w:pStyle w:val="Texto"/>
        <w:spacing w:after="0" w:line="360" w:lineRule="auto"/>
        <w:ind w:firstLine="0"/>
        <w:rPr>
          <w:rFonts w:ascii="Tahoma" w:hAnsi="Tahoma" w:cs="Tahoma"/>
          <w:sz w:val="24"/>
          <w:szCs w:val="24"/>
        </w:rPr>
      </w:pPr>
    </w:p>
    <w:p w:rsidR="005D03F4" w:rsidRPr="005D03F4" w:rsidRDefault="005D03F4" w:rsidP="005D03F4">
      <w:pPr>
        <w:ind w:firstLine="288"/>
        <w:jc w:val="both"/>
        <w:rPr>
          <w:rFonts w:ascii="Arial" w:hAnsi="Arial" w:cs="Arial"/>
          <w:sz w:val="28"/>
          <w:szCs w:val="28"/>
          <w:lang w:val="es-MX"/>
        </w:rPr>
      </w:pPr>
      <w:r w:rsidRPr="005D03F4">
        <w:rPr>
          <w:rFonts w:ascii="Arial" w:hAnsi="Arial" w:cs="Arial"/>
          <w:sz w:val="28"/>
          <w:szCs w:val="28"/>
          <w:lang w:val="es-MX"/>
        </w:rPr>
        <w:t xml:space="preserve">Los servidores públicos de la Federación, los Estados y los municipios, así como del Distrito Federal y sus delegaciones, tienen en todo tiempo la </w:t>
      </w:r>
      <w:r w:rsidRPr="005D03F4">
        <w:rPr>
          <w:rFonts w:ascii="Arial" w:hAnsi="Arial" w:cs="Arial"/>
          <w:sz w:val="28"/>
          <w:szCs w:val="28"/>
          <w:lang w:val="es-MX"/>
        </w:rPr>
        <w:lastRenderedPageBreak/>
        <w:t>obligación de aplicar con imparcialidad los recursos públicos que están bajo su responsabilidad, sin influir en la equidad de la competencia entre los partidos políticos.</w:t>
      </w:r>
    </w:p>
    <w:p w:rsidR="005D03F4" w:rsidRPr="005D03F4" w:rsidRDefault="005D03F4" w:rsidP="005D03F4">
      <w:pPr>
        <w:jc w:val="right"/>
        <w:rPr>
          <w:rFonts w:eastAsia="MS Mincho"/>
          <w:i/>
          <w:iCs/>
          <w:color w:val="0000FF"/>
          <w:sz w:val="28"/>
          <w:szCs w:val="28"/>
          <w:lang w:val="x-none"/>
        </w:rPr>
      </w:pPr>
      <w:r w:rsidRPr="005D03F4">
        <w:rPr>
          <w:rFonts w:eastAsia="MS Mincho"/>
          <w:i/>
          <w:iCs/>
          <w:color w:val="0000FF"/>
          <w:sz w:val="28"/>
          <w:szCs w:val="28"/>
          <w:lang w:val="x-none"/>
        </w:rPr>
        <w:t>Párrafo adicionado DOF 13-11-2007</w:t>
      </w:r>
    </w:p>
    <w:p w:rsidR="005D03F4" w:rsidRPr="005D03F4" w:rsidRDefault="005D03F4" w:rsidP="005D03F4">
      <w:pPr>
        <w:ind w:firstLine="288"/>
        <w:jc w:val="both"/>
        <w:rPr>
          <w:rFonts w:ascii="Arial" w:hAnsi="Arial" w:cs="Arial"/>
          <w:sz w:val="28"/>
          <w:szCs w:val="28"/>
          <w:lang w:val="es-MX"/>
        </w:rPr>
      </w:pPr>
    </w:p>
    <w:p w:rsidR="005D03F4" w:rsidRPr="005D03F4" w:rsidRDefault="005D03F4" w:rsidP="005D03F4">
      <w:pPr>
        <w:ind w:firstLine="288"/>
        <w:jc w:val="both"/>
        <w:rPr>
          <w:rFonts w:ascii="Arial" w:hAnsi="Arial" w:cs="Arial"/>
          <w:sz w:val="28"/>
          <w:szCs w:val="28"/>
          <w:lang w:val="es-MX"/>
        </w:rPr>
      </w:pPr>
      <w:r w:rsidRPr="005D03F4">
        <w:rPr>
          <w:rFonts w:ascii="Arial" w:hAnsi="Arial" w:cs="Arial"/>
          <w:sz w:val="28"/>
          <w:szCs w:val="28"/>
          <w:lang w:val="es-MX"/>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920EA7" w:rsidRDefault="00920EA7" w:rsidP="00920EA7">
      <w:pPr>
        <w:pStyle w:val="Prrafodelista"/>
        <w:spacing w:line="360" w:lineRule="auto"/>
        <w:ind w:left="0"/>
        <w:jc w:val="both"/>
        <w:rPr>
          <w:rFonts w:ascii="Tahoma" w:hAnsi="Tahoma" w:cs="Tahoma"/>
          <w:sz w:val="24"/>
          <w:szCs w:val="24"/>
        </w:rPr>
      </w:pPr>
    </w:p>
    <w:p w:rsidR="005D03F4" w:rsidRDefault="005D03F4" w:rsidP="00920EA7">
      <w:pPr>
        <w:pStyle w:val="Prrafodelista"/>
        <w:spacing w:line="360" w:lineRule="auto"/>
        <w:ind w:left="0"/>
        <w:jc w:val="both"/>
        <w:rPr>
          <w:rFonts w:ascii="Tahoma" w:hAnsi="Tahoma" w:cs="Tahoma"/>
          <w:sz w:val="24"/>
          <w:szCs w:val="24"/>
        </w:rPr>
      </w:pPr>
    </w:p>
    <w:p w:rsidR="00497731" w:rsidRPr="00EB0FB9" w:rsidRDefault="005D03F4" w:rsidP="00052265">
      <w:pPr>
        <w:pStyle w:val="Prrafodelista"/>
        <w:spacing w:line="360" w:lineRule="auto"/>
        <w:ind w:left="0"/>
        <w:jc w:val="both"/>
        <w:rPr>
          <w:rFonts w:ascii="Tahoma" w:hAnsi="Tahoma" w:cs="Tahoma"/>
          <w:sz w:val="24"/>
          <w:szCs w:val="24"/>
        </w:rPr>
      </w:pPr>
      <w:r w:rsidRPr="00EB0FB9">
        <w:rPr>
          <w:rFonts w:ascii="Tahoma" w:hAnsi="Tahoma" w:cs="Tahoma"/>
          <w:sz w:val="24"/>
          <w:szCs w:val="24"/>
        </w:rPr>
        <w:t>Como se ha mencionado los Directores de la Administración Publica, dependen directamente de la Presidenta Municipal, por lo que su act</w:t>
      </w:r>
      <w:r w:rsidR="00B210BD" w:rsidRPr="00EB0FB9">
        <w:rPr>
          <w:rFonts w:ascii="Tahoma" w:hAnsi="Tahoma" w:cs="Tahoma"/>
          <w:sz w:val="24"/>
          <w:szCs w:val="24"/>
        </w:rPr>
        <w:t>uación y responsabilidad</w:t>
      </w:r>
      <w:r w:rsidRPr="00EB0FB9">
        <w:rPr>
          <w:rFonts w:ascii="Tahoma" w:hAnsi="Tahoma" w:cs="Tahoma"/>
          <w:sz w:val="24"/>
          <w:szCs w:val="24"/>
        </w:rPr>
        <w:t xml:space="preserve"> de forma invariable</w:t>
      </w:r>
      <w:r w:rsidR="00B210BD" w:rsidRPr="00EB0FB9">
        <w:rPr>
          <w:rFonts w:ascii="Tahoma" w:hAnsi="Tahoma" w:cs="Tahoma"/>
          <w:sz w:val="24"/>
          <w:szCs w:val="24"/>
        </w:rPr>
        <w:t xml:space="preserve"> se vincula a </w:t>
      </w:r>
      <w:r w:rsidRPr="00EB0FB9">
        <w:rPr>
          <w:rFonts w:ascii="Tahoma" w:hAnsi="Tahoma" w:cs="Tahoma"/>
          <w:sz w:val="24"/>
          <w:szCs w:val="24"/>
        </w:rPr>
        <w:t xml:space="preserve">las </w:t>
      </w:r>
      <w:r w:rsidR="00240A78" w:rsidRPr="00EB0FB9">
        <w:rPr>
          <w:rFonts w:ascii="Tahoma" w:hAnsi="Tahoma" w:cs="Tahoma"/>
          <w:sz w:val="24"/>
          <w:szCs w:val="24"/>
        </w:rPr>
        <w:t>órdenes</w:t>
      </w:r>
      <w:r w:rsidRPr="00EB0FB9">
        <w:rPr>
          <w:rFonts w:ascii="Tahoma" w:hAnsi="Tahoma" w:cs="Tahoma"/>
          <w:sz w:val="24"/>
          <w:szCs w:val="24"/>
        </w:rPr>
        <w:t xml:space="preserve"> e instrucciones que reciben directamente de la Presidenta Municipal</w:t>
      </w:r>
      <w:r w:rsidR="00497731" w:rsidRPr="00EB0FB9">
        <w:rPr>
          <w:rFonts w:ascii="Tahoma" w:hAnsi="Tahoma" w:cs="Tahoma"/>
          <w:sz w:val="24"/>
          <w:szCs w:val="24"/>
        </w:rPr>
        <w:t xml:space="preserve">, en el punto número quinto del </w:t>
      </w:r>
      <w:r w:rsidR="00B210BD" w:rsidRPr="00EB0FB9">
        <w:rPr>
          <w:rFonts w:ascii="Tahoma" w:hAnsi="Tahoma" w:cs="Tahoma"/>
          <w:sz w:val="24"/>
          <w:szCs w:val="24"/>
        </w:rPr>
        <w:t>capítulo</w:t>
      </w:r>
      <w:r w:rsidR="00497731" w:rsidRPr="00EB0FB9">
        <w:rPr>
          <w:rFonts w:ascii="Tahoma" w:hAnsi="Tahoma" w:cs="Tahoma"/>
          <w:sz w:val="24"/>
          <w:szCs w:val="24"/>
        </w:rPr>
        <w:t xml:space="preserve"> de hechos de la presente queja manifesté que las personas denunciadas </w:t>
      </w:r>
      <w:r w:rsidR="009C50AB" w:rsidRPr="00EB0FB9">
        <w:rPr>
          <w:rFonts w:ascii="Tahoma" w:hAnsi="Tahoma" w:cs="Tahoma"/>
          <w:sz w:val="24"/>
          <w:szCs w:val="24"/>
        </w:rPr>
        <w:t>son Directores General de la ADM</w:t>
      </w:r>
      <w:r w:rsidR="00497731" w:rsidRPr="00EB0FB9">
        <w:rPr>
          <w:rFonts w:ascii="Tahoma" w:hAnsi="Tahoma" w:cs="Tahoma"/>
          <w:sz w:val="24"/>
          <w:szCs w:val="24"/>
        </w:rPr>
        <w:t xml:space="preserve">INISTRACION  PUBLICA MUNICIPAL, y cite el portal de internet de la </w:t>
      </w:r>
      <w:r w:rsidR="00052265" w:rsidRPr="00EB0FB9">
        <w:rPr>
          <w:rFonts w:ascii="Tahoma" w:hAnsi="Tahoma" w:cs="Tahoma"/>
          <w:sz w:val="24"/>
          <w:szCs w:val="24"/>
        </w:rPr>
        <w:t>Administración</w:t>
      </w:r>
      <w:r w:rsidR="00497731" w:rsidRPr="00EB0FB9">
        <w:rPr>
          <w:rFonts w:ascii="Tahoma" w:hAnsi="Tahoma" w:cs="Tahoma"/>
          <w:sz w:val="24"/>
          <w:szCs w:val="24"/>
        </w:rPr>
        <w:t xml:space="preserve"> Municipal, a efecto de que esta autoridad pondere</w:t>
      </w:r>
      <w:r w:rsidR="00B210BD" w:rsidRPr="00EB0FB9">
        <w:rPr>
          <w:rFonts w:ascii="Tahoma" w:hAnsi="Tahoma" w:cs="Tahoma"/>
          <w:sz w:val="24"/>
          <w:szCs w:val="24"/>
        </w:rPr>
        <w:t xml:space="preserve"> y de pleno valor probatorio a los elementos de prueba que se ofrecen, y otorgue</w:t>
      </w:r>
      <w:r w:rsidR="00497731" w:rsidRPr="00EB0FB9">
        <w:rPr>
          <w:rFonts w:ascii="Tahoma" w:hAnsi="Tahoma" w:cs="Tahoma"/>
          <w:sz w:val="24"/>
          <w:szCs w:val="24"/>
        </w:rPr>
        <w:t xml:space="preserve"> la importancia del contenido que es localizable en sitios oficiales</w:t>
      </w:r>
      <w:r w:rsidR="00052265" w:rsidRPr="00EB0FB9">
        <w:rPr>
          <w:rFonts w:ascii="Tahoma" w:hAnsi="Tahoma" w:cs="Tahoma"/>
          <w:sz w:val="24"/>
          <w:szCs w:val="24"/>
        </w:rPr>
        <w:t xml:space="preserve"> de internet </w:t>
      </w:r>
      <w:r w:rsidR="00B210BD" w:rsidRPr="00EB0FB9">
        <w:rPr>
          <w:rFonts w:ascii="Tahoma" w:hAnsi="Tahoma" w:cs="Tahoma"/>
          <w:sz w:val="24"/>
          <w:szCs w:val="24"/>
        </w:rPr>
        <w:t>públicos</w:t>
      </w:r>
      <w:r w:rsidR="001A7222" w:rsidRPr="00EB0FB9">
        <w:rPr>
          <w:rFonts w:ascii="Tahoma" w:hAnsi="Tahoma" w:cs="Tahoma"/>
          <w:sz w:val="24"/>
          <w:szCs w:val="24"/>
        </w:rPr>
        <w:t xml:space="preserve">, como el propio portal del Ayuntamiento de Tulum refiere, su última actualización es del 29 de Mayo, </w:t>
      </w:r>
      <w:r w:rsidR="00B210BD" w:rsidRPr="00EB0FB9">
        <w:rPr>
          <w:rFonts w:ascii="Tahoma" w:hAnsi="Tahoma" w:cs="Tahoma"/>
          <w:sz w:val="24"/>
          <w:szCs w:val="24"/>
        </w:rPr>
        <w:t xml:space="preserve"> </w:t>
      </w:r>
      <w:r w:rsidR="00052265" w:rsidRPr="00EB0FB9">
        <w:rPr>
          <w:rFonts w:ascii="Tahoma" w:hAnsi="Tahoma" w:cs="Tahoma"/>
          <w:sz w:val="24"/>
          <w:szCs w:val="24"/>
        </w:rPr>
        <w:t>me permito citar los</w:t>
      </w:r>
      <w:r w:rsidR="00497731" w:rsidRPr="00EB0FB9">
        <w:rPr>
          <w:rFonts w:ascii="Tahoma" w:hAnsi="Tahoma" w:cs="Tahoma"/>
          <w:sz w:val="24"/>
          <w:szCs w:val="24"/>
        </w:rPr>
        <w:t xml:space="preserve"> siguiente</w:t>
      </w:r>
      <w:r w:rsidR="00052265" w:rsidRPr="00EB0FB9">
        <w:rPr>
          <w:rFonts w:ascii="Tahoma" w:hAnsi="Tahoma" w:cs="Tahoma"/>
          <w:sz w:val="24"/>
          <w:szCs w:val="24"/>
        </w:rPr>
        <w:t>s</w:t>
      </w:r>
      <w:r w:rsidR="00497731" w:rsidRPr="00EB0FB9">
        <w:rPr>
          <w:rFonts w:ascii="Tahoma" w:hAnsi="Tahoma" w:cs="Tahoma"/>
          <w:sz w:val="24"/>
          <w:szCs w:val="24"/>
        </w:rPr>
        <w:t xml:space="preserve"> criterio</w:t>
      </w:r>
      <w:r w:rsidR="00052265" w:rsidRPr="00EB0FB9">
        <w:rPr>
          <w:rFonts w:ascii="Tahoma" w:hAnsi="Tahoma" w:cs="Tahoma"/>
          <w:sz w:val="24"/>
          <w:szCs w:val="24"/>
        </w:rPr>
        <w:t>s</w:t>
      </w:r>
      <w:r w:rsidR="00497731" w:rsidRPr="00EB0FB9">
        <w:rPr>
          <w:rFonts w:ascii="Tahoma" w:hAnsi="Tahoma" w:cs="Tahoma"/>
          <w:sz w:val="24"/>
          <w:szCs w:val="24"/>
        </w:rPr>
        <w:t xml:space="preserve"> jurisprudencial</w:t>
      </w:r>
      <w:r w:rsidR="00052265" w:rsidRPr="00EB0FB9">
        <w:rPr>
          <w:rFonts w:ascii="Tahoma" w:hAnsi="Tahoma" w:cs="Tahoma"/>
          <w:sz w:val="24"/>
          <w:szCs w:val="24"/>
        </w:rPr>
        <w:t>es</w:t>
      </w:r>
      <w:r w:rsidR="00497731" w:rsidRPr="00EB0FB9">
        <w:rPr>
          <w:rFonts w:ascii="Tahoma" w:hAnsi="Tahoma" w:cs="Tahoma"/>
          <w:sz w:val="24"/>
          <w:szCs w:val="24"/>
        </w:rPr>
        <w:t>:</w:t>
      </w:r>
    </w:p>
    <w:p w:rsidR="00052265" w:rsidRPr="00052265" w:rsidRDefault="00052265" w:rsidP="00052265">
      <w:pPr>
        <w:pStyle w:val="Prrafodelista"/>
        <w:spacing w:line="360" w:lineRule="auto"/>
        <w:ind w:left="0"/>
        <w:jc w:val="both"/>
        <w:rPr>
          <w:rFonts w:asciiTheme="minorHAnsi" w:hAnsiTheme="minorHAnsi" w:cs="Tahoma"/>
          <w:sz w:val="28"/>
          <w:szCs w:val="28"/>
        </w:rPr>
      </w:pPr>
    </w:p>
    <w:p w:rsidR="00052265" w:rsidRPr="00052265" w:rsidRDefault="00052265" w:rsidP="00052265">
      <w:pPr>
        <w:pStyle w:val="Prrafodelista"/>
        <w:spacing w:line="360" w:lineRule="auto"/>
        <w:ind w:left="0"/>
        <w:jc w:val="both"/>
        <w:rPr>
          <w:rFonts w:asciiTheme="minorHAnsi" w:hAnsiTheme="minorHAnsi" w:cs="Tahoma"/>
          <w:sz w:val="28"/>
          <w:szCs w:val="28"/>
        </w:rPr>
      </w:pPr>
    </w:p>
    <w:p w:rsidR="00B210BD" w:rsidRDefault="00052265" w:rsidP="00052265">
      <w:pPr>
        <w:spacing w:after="200" w:line="276" w:lineRule="auto"/>
        <w:jc w:val="both"/>
        <w:rPr>
          <w:rFonts w:asciiTheme="minorHAnsi" w:eastAsiaTheme="minorHAnsi" w:hAnsiTheme="minorHAnsi" w:cstheme="minorBidi"/>
          <w:sz w:val="28"/>
          <w:szCs w:val="28"/>
          <w:lang w:val="es-MX" w:eastAsia="en-US"/>
        </w:rPr>
      </w:pPr>
      <w:r w:rsidRPr="00052265">
        <w:rPr>
          <w:rFonts w:asciiTheme="minorHAnsi" w:eastAsiaTheme="minorHAnsi" w:hAnsiTheme="minorHAnsi" w:cstheme="minorBidi"/>
          <w:b/>
          <w:sz w:val="28"/>
          <w:szCs w:val="28"/>
          <w:lang w:val="es-MX" w:eastAsia="en-US"/>
        </w:rPr>
        <w:t>PÁGINAS WEB O ELECTRÓNICAS. SU CONTENIDO ES UN HECHO NOTORIO Y SUSCEPTIBLE DE SER VALORADO EN UNA DECISIÓN JUDICIAL</w:t>
      </w:r>
      <w:r w:rsidRPr="00052265">
        <w:rPr>
          <w:rFonts w:asciiTheme="minorHAnsi" w:eastAsiaTheme="minorHAnsi" w:hAnsiTheme="minorHAnsi" w:cstheme="minorBidi"/>
          <w:sz w:val="28"/>
          <w:szCs w:val="28"/>
          <w:lang w:val="es-MX" w:eastAsia="en-US"/>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w:t>
      </w:r>
      <w:r w:rsidRPr="00052265">
        <w:rPr>
          <w:rFonts w:asciiTheme="minorHAnsi" w:eastAsiaTheme="minorHAnsi" w:hAnsiTheme="minorHAnsi" w:cstheme="minorBidi"/>
          <w:sz w:val="28"/>
          <w:szCs w:val="28"/>
          <w:lang w:val="es-MX" w:eastAsia="en-US"/>
        </w:rPr>
        <w:lastRenderedPageBreak/>
        <w:t xml:space="preserve">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052265" w:rsidRPr="00052265" w:rsidRDefault="00052265" w:rsidP="00052265">
      <w:pPr>
        <w:spacing w:after="200" w:line="276" w:lineRule="auto"/>
        <w:jc w:val="both"/>
        <w:rPr>
          <w:rFonts w:asciiTheme="minorHAnsi" w:eastAsiaTheme="minorHAnsi" w:hAnsiTheme="minorHAnsi" w:cstheme="minorBidi"/>
          <w:sz w:val="28"/>
          <w:szCs w:val="28"/>
          <w:lang w:val="es-MX" w:eastAsia="en-US"/>
        </w:rPr>
      </w:pPr>
      <w:r w:rsidRPr="00052265">
        <w:rPr>
          <w:rFonts w:asciiTheme="minorHAnsi" w:eastAsiaTheme="minorHAnsi" w:hAnsiTheme="minorHAnsi" w:cstheme="minorBidi"/>
          <w:sz w:val="28"/>
          <w:szCs w:val="28"/>
          <w:lang w:val="es-MX" w:eastAsia="en-US"/>
        </w:rPr>
        <w:t xml:space="preserve">TERCER TRIBUNAL COLEGIADO EN MATERIA CIVIL DEL PRIMER CIRCUITO. Amparo en revisión 365/2012. </w:t>
      </w:r>
      <w:proofErr w:type="spellStart"/>
      <w:r w:rsidRPr="00052265">
        <w:rPr>
          <w:rFonts w:asciiTheme="minorHAnsi" w:eastAsiaTheme="minorHAnsi" w:hAnsiTheme="minorHAnsi" w:cstheme="minorBidi"/>
          <w:sz w:val="28"/>
          <w:szCs w:val="28"/>
          <w:lang w:val="es-MX" w:eastAsia="en-US"/>
        </w:rPr>
        <w:t>Mardygras</w:t>
      </w:r>
      <w:proofErr w:type="spellEnd"/>
      <w:r w:rsidRPr="00052265">
        <w:rPr>
          <w:rFonts w:asciiTheme="minorHAnsi" w:eastAsiaTheme="minorHAnsi" w:hAnsiTheme="minorHAnsi" w:cstheme="minorBidi"/>
          <w:sz w:val="28"/>
          <w:szCs w:val="28"/>
          <w:lang w:val="es-MX" w:eastAsia="en-US"/>
        </w:rPr>
        <w:t>, S.A. de C.V. 7 de diciembre de 2012. Unanimidad de votos. Ponente: Neófito López Ramos. Secretaria: Ana Lilia Osorno Arroyo.</w:t>
      </w:r>
    </w:p>
    <w:p w:rsidR="00052265" w:rsidRPr="00052265" w:rsidRDefault="00052265" w:rsidP="00052265">
      <w:pPr>
        <w:pStyle w:val="Prrafodelista"/>
        <w:spacing w:line="360" w:lineRule="auto"/>
        <w:ind w:left="0"/>
        <w:jc w:val="both"/>
        <w:rPr>
          <w:rFonts w:ascii="Tahoma" w:hAnsi="Tahoma" w:cs="Tahoma"/>
          <w:sz w:val="28"/>
          <w:szCs w:val="28"/>
        </w:rPr>
      </w:pPr>
    </w:p>
    <w:p w:rsidR="00497731" w:rsidRPr="00497731" w:rsidRDefault="00497731" w:rsidP="00B210BD">
      <w:pPr>
        <w:spacing w:line="360" w:lineRule="auto"/>
        <w:jc w:val="both"/>
        <w:rPr>
          <w:rFonts w:asciiTheme="minorHAnsi" w:eastAsiaTheme="minorHAnsi" w:hAnsiTheme="minorHAnsi" w:cstheme="minorHAnsi"/>
          <w:sz w:val="28"/>
          <w:szCs w:val="28"/>
          <w:lang w:val="es-ES_tradnl" w:eastAsia="es-ES_tradnl"/>
        </w:rPr>
      </w:pPr>
      <w:r w:rsidRPr="00052265">
        <w:rPr>
          <w:rFonts w:asciiTheme="minorHAnsi" w:eastAsiaTheme="minorHAnsi" w:hAnsiTheme="minorHAnsi" w:cstheme="minorHAnsi"/>
          <w:b/>
          <w:sz w:val="28"/>
          <w:szCs w:val="28"/>
          <w:lang w:val="es-ES_tradnl" w:eastAsia="es-ES_tradnl"/>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052265">
        <w:rPr>
          <w:rFonts w:asciiTheme="minorHAnsi" w:eastAsiaTheme="minorHAnsi" w:hAnsiTheme="minorHAnsi" w:cstheme="minorHAnsi"/>
          <w:sz w:val="28"/>
          <w:szCs w:val="28"/>
          <w:lang w:val="es-ES_tradnl" w:eastAsia="es-ES_tradnl"/>
        </w:rPr>
        <w:t xml:space="preserve"> Los datos que aparecen en las páginas electrónicas oficiales que los órganos de gobierno utilizan para poner a disposición del público, entre otros servicios, la descripción de sus plazas, </w:t>
      </w:r>
      <w:r w:rsidRPr="00497731">
        <w:rPr>
          <w:rFonts w:asciiTheme="minorHAnsi" w:eastAsiaTheme="minorHAnsi" w:hAnsiTheme="minorHAnsi" w:cstheme="minorHAnsi"/>
          <w:sz w:val="28"/>
          <w:szCs w:val="28"/>
          <w:lang w:val="es-ES_tradnl" w:eastAsia="es-ES_tradnl"/>
        </w:rPr>
        <w:t xml:space="preserve">el directorio de sus empleados o el estado que guardan sus expedientes, constituyen un hecho notorio que puede invocarse por los tribunales, en términos del artículo 88 del Código Federal de Procedimientos Civiles, de aplicación supletoria a la Ley de Amparo; </w:t>
      </w:r>
      <w:r w:rsidRPr="00497731">
        <w:rPr>
          <w:rFonts w:asciiTheme="minorHAnsi" w:eastAsiaTheme="minorHAnsi" w:hAnsiTheme="minorHAnsi" w:cstheme="minorHAnsi"/>
          <w:sz w:val="28"/>
          <w:szCs w:val="28"/>
          <w:lang w:val="es-ES_tradnl" w:eastAsia="es-ES_tradnl"/>
        </w:rPr>
        <w:lastRenderedPageBreak/>
        <w:t>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rsidR="00497731" w:rsidRPr="00497731" w:rsidRDefault="00497731" w:rsidP="00B210BD">
      <w:pPr>
        <w:spacing w:line="360" w:lineRule="auto"/>
        <w:jc w:val="both"/>
        <w:rPr>
          <w:rFonts w:asciiTheme="minorHAnsi" w:eastAsiaTheme="minorHAnsi" w:hAnsiTheme="minorHAnsi" w:cstheme="minorHAnsi"/>
          <w:sz w:val="28"/>
          <w:szCs w:val="28"/>
          <w:lang w:val="es-ES_tradnl" w:eastAsia="es-ES_tradnl"/>
        </w:rPr>
      </w:pPr>
      <w:r w:rsidRPr="00497731">
        <w:rPr>
          <w:rFonts w:asciiTheme="minorHAnsi" w:eastAsiaTheme="minorHAnsi" w:hAnsiTheme="minorHAnsi" w:cstheme="minorHAnsi"/>
          <w:sz w:val="28"/>
          <w:szCs w:val="28"/>
          <w:lang w:val="es-ES_tradnl" w:eastAsia="es-ES_tradnl"/>
        </w:rPr>
        <w:t>SEGUNDO TRIBUNAL COLEGIADO DEL VIGÉSIMO CIRCUITO.</w:t>
      </w:r>
    </w:p>
    <w:p w:rsidR="00497731" w:rsidRPr="00497731" w:rsidRDefault="00497731" w:rsidP="00B210BD">
      <w:pPr>
        <w:spacing w:line="360" w:lineRule="auto"/>
        <w:jc w:val="both"/>
        <w:rPr>
          <w:rFonts w:asciiTheme="minorHAnsi" w:eastAsiaTheme="minorHAnsi" w:hAnsiTheme="minorHAnsi" w:cstheme="minorHAnsi"/>
          <w:sz w:val="28"/>
          <w:szCs w:val="28"/>
          <w:lang w:val="es-ES_tradnl" w:eastAsia="es-ES_tradnl"/>
        </w:rPr>
      </w:pPr>
      <w:r w:rsidRPr="00497731">
        <w:rPr>
          <w:rFonts w:asciiTheme="minorHAnsi" w:eastAsiaTheme="minorHAnsi" w:hAnsiTheme="minorHAnsi" w:cstheme="minorHAnsi"/>
          <w:sz w:val="28"/>
          <w:szCs w:val="28"/>
          <w:lang w:val="es-ES_tradnl" w:eastAsia="es-ES_tradnl"/>
        </w:rPr>
        <w:t>Amparo directo 816/2006. 13 de junio de 2007. Unanimidad de votos. Ponente: Carlos Arteaga Álvarez. Secretario: Jorge Alberto Camacho Pérez.</w:t>
      </w:r>
    </w:p>
    <w:p w:rsidR="00497731" w:rsidRPr="00497731" w:rsidRDefault="00497731" w:rsidP="00B210BD">
      <w:pPr>
        <w:spacing w:line="360" w:lineRule="auto"/>
        <w:jc w:val="both"/>
        <w:rPr>
          <w:rFonts w:asciiTheme="minorHAnsi" w:eastAsiaTheme="minorHAnsi" w:hAnsiTheme="minorHAnsi" w:cstheme="minorHAnsi"/>
          <w:sz w:val="28"/>
          <w:szCs w:val="28"/>
          <w:lang w:val="es-ES_tradnl" w:eastAsia="es-ES_tradnl"/>
        </w:rPr>
      </w:pPr>
      <w:r w:rsidRPr="00497731">
        <w:rPr>
          <w:rFonts w:asciiTheme="minorHAnsi" w:eastAsiaTheme="minorHAnsi" w:hAnsiTheme="minorHAnsi" w:cstheme="minorHAnsi"/>
          <w:sz w:val="28"/>
          <w:szCs w:val="28"/>
          <w:lang w:val="es-ES_tradnl" w:eastAsia="es-ES_tradnl"/>
        </w:rPr>
        <w:t>Amparo directo 77/2008. 10 de octubre de 2008. Unanimidad de votos. Ponente: Carlos Arteaga Álvarez. Secretario: José Martín Lázaro Vázquez.</w:t>
      </w:r>
    </w:p>
    <w:p w:rsidR="00B210BD" w:rsidRDefault="00B210BD" w:rsidP="00B210BD">
      <w:pPr>
        <w:spacing w:line="360" w:lineRule="auto"/>
        <w:jc w:val="both"/>
        <w:rPr>
          <w:rFonts w:asciiTheme="minorHAnsi" w:eastAsiaTheme="minorHAnsi" w:hAnsiTheme="minorHAnsi" w:cstheme="minorHAnsi"/>
          <w:sz w:val="28"/>
          <w:szCs w:val="28"/>
          <w:lang w:val="es-ES_tradnl" w:eastAsia="es-ES_tradnl"/>
        </w:rPr>
      </w:pPr>
    </w:p>
    <w:p w:rsidR="00497731" w:rsidRPr="00497731" w:rsidRDefault="00497731" w:rsidP="00B210BD">
      <w:pPr>
        <w:spacing w:line="360" w:lineRule="auto"/>
        <w:jc w:val="both"/>
        <w:rPr>
          <w:rFonts w:asciiTheme="minorHAnsi" w:eastAsiaTheme="minorHAnsi" w:hAnsiTheme="minorHAnsi" w:cstheme="minorHAnsi"/>
          <w:sz w:val="28"/>
          <w:szCs w:val="28"/>
          <w:lang w:val="es-ES_tradnl" w:eastAsia="es-ES_tradnl"/>
        </w:rPr>
      </w:pPr>
      <w:r w:rsidRPr="00497731">
        <w:rPr>
          <w:rFonts w:asciiTheme="minorHAnsi" w:eastAsiaTheme="minorHAnsi" w:hAnsiTheme="minorHAnsi" w:cstheme="minorHAnsi"/>
          <w:sz w:val="28"/>
          <w:szCs w:val="28"/>
          <w:lang w:val="es-ES_tradnl" w:eastAsia="es-ES_tradnl"/>
        </w:rPr>
        <w:t>Amparo directo 74/2008. 10 de octubre de 2008. Unanimidad de votos. Ponente: Carlos Arteaga Álvarez. Secretario: Jorge Alberto Camacho Pérez.</w:t>
      </w:r>
    </w:p>
    <w:p w:rsidR="00B210BD" w:rsidRDefault="00B210BD" w:rsidP="00B210BD">
      <w:pPr>
        <w:spacing w:line="360" w:lineRule="auto"/>
        <w:jc w:val="both"/>
        <w:rPr>
          <w:rFonts w:asciiTheme="minorHAnsi" w:eastAsiaTheme="minorHAnsi" w:hAnsiTheme="minorHAnsi" w:cstheme="minorHAnsi"/>
          <w:sz w:val="28"/>
          <w:szCs w:val="28"/>
          <w:lang w:val="es-ES_tradnl" w:eastAsia="es-ES_tradnl"/>
        </w:rPr>
      </w:pPr>
    </w:p>
    <w:p w:rsidR="00497731" w:rsidRPr="00497731" w:rsidRDefault="00497731" w:rsidP="00B210BD">
      <w:pPr>
        <w:spacing w:line="360" w:lineRule="auto"/>
        <w:jc w:val="both"/>
        <w:rPr>
          <w:rFonts w:asciiTheme="minorHAnsi" w:eastAsiaTheme="minorHAnsi" w:hAnsiTheme="minorHAnsi" w:cstheme="minorHAnsi"/>
          <w:sz w:val="28"/>
          <w:szCs w:val="28"/>
          <w:lang w:val="es-ES_tradnl" w:eastAsia="es-ES_tradnl"/>
        </w:rPr>
      </w:pPr>
      <w:r w:rsidRPr="00497731">
        <w:rPr>
          <w:rFonts w:asciiTheme="minorHAnsi" w:eastAsiaTheme="minorHAnsi" w:hAnsiTheme="minorHAnsi" w:cstheme="minorHAnsi"/>
          <w:sz w:val="28"/>
          <w:szCs w:val="28"/>
          <w:lang w:val="es-ES_tradnl" w:eastAsia="es-ES_tradnl"/>
        </w:rPr>
        <w:t>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w:t>
      </w:r>
    </w:p>
    <w:p w:rsidR="00B210BD" w:rsidRDefault="00B210BD" w:rsidP="00B210BD">
      <w:pPr>
        <w:spacing w:line="360" w:lineRule="auto"/>
        <w:jc w:val="both"/>
        <w:rPr>
          <w:rFonts w:asciiTheme="minorHAnsi" w:eastAsiaTheme="minorHAnsi" w:hAnsiTheme="minorHAnsi" w:cstheme="minorHAnsi"/>
          <w:sz w:val="28"/>
          <w:szCs w:val="28"/>
          <w:lang w:val="es-ES_tradnl" w:eastAsia="es-ES_tradnl"/>
        </w:rPr>
      </w:pPr>
    </w:p>
    <w:p w:rsidR="00497731" w:rsidRPr="00497731" w:rsidRDefault="00497731" w:rsidP="00B210BD">
      <w:pPr>
        <w:spacing w:line="360" w:lineRule="auto"/>
        <w:jc w:val="both"/>
        <w:rPr>
          <w:rFonts w:asciiTheme="minorHAnsi" w:eastAsiaTheme="minorHAnsi" w:hAnsiTheme="minorHAnsi" w:cstheme="minorHAnsi"/>
          <w:sz w:val="28"/>
          <w:szCs w:val="28"/>
          <w:lang w:val="es-ES_tradnl" w:eastAsia="es-ES_tradnl"/>
        </w:rPr>
      </w:pPr>
      <w:r w:rsidRPr="00497731">
        <w:rPr>
          <w:rFonts w:asciiTheme="minorHAnsi" w:eastAsiaTheme="minorHAnsi" w:hAnsiTheme="minorHAnsi" w:cstheme="minorHAnsi"/>
          <w:sz w:val="28"/>
          <w:szCs w:val="28"/>
          <w:lang w:val="es-ES_tradnl" w:eastAsia="es-ES_tradnl"/>
        </w:rPr>
        <w:t>Amparo directo 968/2007. 23 de octubre de 2008. Unanimidad de votos. Ponente: Marta Olivia Tello Acuña. Secretaria: Elvia Aguilar Moreno.</w:t>
      </w:r>
    </w:p>
    <w:p w:rsidR="00497731" w:rsidRPr="00497731" w:rsidRDefault="00497731" w:rsidP="00497731">
      <w:pPr>
        <w:spacing w:line="360" w:lineRule="auto"/>
        <w:jc w:val="both"/>
        <w:rPr>
          <w:rFonts w:asciiTheme="minorHAnsi" w:eastAsiaTheme="minorHAnsi" w:hAnsiTheme="minorHAnsi" w:cstheme="minorHAnsi"/>
          <w:sz w:val="28"/>
          <w:szCs w:val="28"/>
          <w:lang w:val="es-ES_tradnl" w:eastAsia="es-ES_tradnl"/>
        </w:rPr>
      </w:pPr>
    </w:p>
    <w:p w:rsidR="00497731" w:rsidRPr="00497731" w:rsidRDefault="00497731" w:rsidP="00920EA7">
      <w:pPr>
        <w:pStyle w:val="Prrafodelista"/>
        <w:spacing w:line="360" w:lineRule="auto"/>
        <w:ind w:left="0"/>
        <w:jc w:val="both"/>
        <w:rPr>
          <w:rFonts w:ascii="Tahoma" w:hAnsi="Tahoma" w:cs="Tahoma"/>
          <w:sz w:val="28"/>
          <w:szCs w:val="28"/>
        </w:rPr>
      </w:pPr>
    </w:p>
    <w:p w:rsidR="00920EA7" w:rsidRDefault="00D55717" w:rsidP="00920EA7">
      <w:pPr>
        <w:pStyle w:val="Prrafodelista"/>
        <w:spacing w:line="360" w:lineRule="auto"/>
        <w:ind w:left="0"/>
        <w:jc w:val="both"/>
        <w:rPr>
          <w:rFonts w:ascii="Arial" w:hAnsi="Arial" w:cs="Arial"/>
          <w:sz w:val="24"/>
          <w:szCs w:val="24"/>
          <w:lang w:eastAsia="es-MX"/>
        </w:rPr>
      </w:pPr>
      <w:r>
        <w:rPr>
          <w:rFonts w:ascii="Tahoma" w:hAnsi="Tahoma" w:cs="Tahoma"/>
          <w:sz w:val="24"/>
          <w:szCs w:val="24"/>
        </w:rPr>
        <w:t>Por lo que, para esta denuncia, d</w:t>
      </w:r>
      <w:r w:rsidR="005D03F4">
        <w:rPr>
          <w:rFonts w:ascii="Tahoma" w:hAnsi="Tahoma" w:cs="Tahoma"/>
          <w:sz w:val="24"/>
          <w:szCs w:val="24"/>
        </w:rPr>
        <w:t>ebe tomarse en consideración</w:t>
      </w:r>
      <w:r w:rsidR="001A7222">
        <w:rPr>
          <w:rFonts w:ascii="Tahoma" w:hAnsi="Tahoma" w:cs="Tahoma"/>
          <w:sz w:val="24"/>
          <w:szCs w:val="24"/>
        </w:rPr>
        <w:t xml:space="preserve"> las fotografías  aportadas mediante los</w:t>
      </w:r>
      <w:r w:rsidR="00D72AC0">
        <w:rPr>
          <w:rFonts w:ascii="Tahoma" w:hAnsi="Tahoma" w:cs="Tahoma"/>
          <w:sz w:val="24"/>
          <w:szCs w:val="24"/>
        </w:rPr>
        <w:t xml:space="preserve"> link</w:t>
      </w:r>
      <w:r w:rsidR="001A7222">
        <w:rPr>
          <w:rFonts w:ascii="Tahoma" w:hAnsi="Tahoma" w:cs="Tahoma"/>
          <w:sz w:val="24"/>
          <w:szCs w:val="24"/>
        </w:rPr>
        <w:t>s</w:t>
      </w:r>
      <w:r w:rsidR="00D72AC0">
        <w:rPr>
          <w:rFonts w:ascii="Tahoma" w:hAnsi="Tahoma" w:cs="Tahoma"/>
          <w:sz w:val="24"/>
          <w:szCs w:val="24"/>
        </w:rPr>
        <w:t xml:space="preserve"> señalado líneas arriba,</w:t>
      </w:r>
      <w:r w:rsidR="00B210BD">
        <w:rPr>
          <w:rFonts w:ascii="Tahoma" w:hAnsi="Tahoma" w:cs="Tahoma"/>
          <w:sz w:val="24"/>
          <w:szCs w:val="24"/>
        </w:rPr>
        <w:t xml:space="preserve"> </w:t>
      </w:r>
      <w:r w:rsidR="004B52E8">
        <w:rPr>
          <w:rFonts w:ascii="Tahoma" w:hAnsi="Tahoma" w:cs="Tahoma"/>
          <w:sz w:val="24"/>
          <w:szCs w:val="24"/>
        </w:rPr>
        <w:t xml:space="preserve">el desplegado de las notas publicadas en </w:t>
      </w:r>
      <w:r w:rsidR="009C50AB">
        <w:rPr>
          <w:rFonts w:ascii="Tahoma" w:hAnsi="Tahoma" w:cs="Tahoma"/>
          <w:sz w:val="24"/>
          <w:szCs w:val="24"/>
        </w:rPr>
        <w:t>internet</w:t>
      </w:r>
      <w:r w:rsidR="00362BB6">
        <w:rPr>
          <w:rFonts w:ascii="Tahoma" w:hAnsi="Tahoma" w:cs="Tahoma"/>
          <w:sz w:val="24"/>
          <w:szCs w:val="24"/>
        </w:rPr>
        <w:t xml:space="preserve"> </w:t>
      </w:r>
      <w:r>
        <w:rPr>
          <w:rFonts w:ascii="Tahoma" w:hAnsi="Tahoma" w:cs="Tahoma"/>
          <w:sz w:val="24"/>
          <w:szCs w:val="24"/>
        </w:rPr>
        <w:lastRenderedPageBreak/>
        <w:t xml:space="preserve">ponen de manifiesto </w:t>
      </w:r>
      <w:r w:rsidR="00362BB6">
        <w:rPr>
          <w:rFonts w:ascii="Tahoma" w:hAnsi="Tahoma" w:cs="Tahoma"/>
          <w:sz w:val="24"/>
          <w:szCs w:val="24"/>
        </w:rPr>
        <w:t>que las autoridades munic</w:t>
      </w:r>
      <w:r w:rsidR="00920EA7">
        <w:rPr>
          <w:rFonts w:ascii="Tahoma" w:hAnsi="Tahoma" w:cs="Tahoma"/>
          <w:sz w:val="24"/>
          <w:szCs w:val="24"/>
        </w:rPr>
        <w:t>ipales de Tulum</w:t>
      </w:r>
      <w:r w:rsidR="00362BB6">
        <w:rPr>
          <w:rFonts w:ascii="Tahoma" w:hAnsi="Tahoma" w:cs="Tahoma"/>
          <w:sz w:val="24"/>
          <w:szCs w:val="24"/>
        </w:rPr>
        <w:t xml:space="preserve"> y </w:t>
      </w:r>
      <w:r w:rsidR="00920EA7">
        <w:rPr>
          <w:rFonts w:ascii="Arial" w:hAnsi="Arial" w:cs="Arial"/>
          <w:sz w:val="24"/>
          <w:szCs w:val="24"/>
          <w:lang w:eastAsia="es-MX"/>
        </w:rPr>
        <w:t xml:space="preserve">agremiados del </w:t>
      </w:r>
      <w:r w:rsidR="00920EA7" w:rsidRPr="00B210BD">
        <w:rPr>
          <w:rFonts w:ascii="Arial" w:hAnsi="Arial" w:cs="Arial"/>
          <w:b/>
          <w:sz w:val="24"/>
          <w:szCs w:val="24"/>
          <w:lang w:eastAsia="es-MX"/>
        </w:rPr>
        <w:t>SINDICATO SUTSAT</w:t>
      </w:r>
      <w:r>
        <w:rPr>
          <w:rFonts w:ascii="Arial" w:hAnsi="Arial" w:cs="Arial"/>
          <w:sz w:val="24"/>
          <w:szCs w:val="24"/>
          <w:lang w:eastAsia="es-MX"/>
        </w:rPr>
        <w:t xml:space="preserve"> </w:t>
      </w:r>
      <w:r w:rsidR="00920EA7">
        <w:rPr>
          <w:rFonts w:ascii="Arial" w:hAnsi="Arial" w:cs="Arial"/>
          <w:sz w:val="24"/>
          <w:szCs w:val="24"/>
          <w:lang w:eastAsia="es-MX"/>
        </w:rPr>
        <w:t xml:space="preserve"> realizan las siguientes actividades: </w:t>
      </w:r>
    </w:p>
    <w:p w:rsidR="00920EA7" w:rsidRDefault="00920EA7" w:rsidP="00920EA7">
      <w:pPr>
        <w:pStyle w:val="Prrafodelista"/>
        <w:spacing w:line="360" w:lineRule="auto"/>
        <w:ind w:left="0"/>
        <w:jc w:val="both"/>
        <w:rPr>
          <w:rFonts w:ascii="Arial" w:hAnsi="Arial" w:cs="Arial"/>
          <w:sz w:val="24"/>
          <w:szCs w:val="24"/>
          <w:lang w:eastAsia="es-MX"/>
        </w:rPr>
      </w:pPr>
    </w:p>
    <w:p w:rsidR="00920EA7" w:rsidRPr="00240A78" w:rsidRDefault="00920EA7" w:rsidP="00240A78">
      <w:pPr>
        <w:spacing w:line="360" w:lineRule="auto"/>
        <w:jc w:val="both"/>
        <w:rPr>
          <w:rFonts w:ascii="Arial" w:hAnsi="Arial" w:cs="Arial"/>
          <w:sz w:val="24"/>
          <w:szCs w:val="24"/>
          <w:lang w:eastAsia="es-MX"/>
        </w:rPr>
      </w:pPr>
      <w:r w:rsidRPr="00240A78">
        <w:rPr>
          <w:rFonts w:ascii="Arial" w:hAnsi="Arial" w:cs="Arial"/>
          <w:sz w:val="24"/>
          <w:szCs w:val="24"/>
          <w:lang w:eastAsia="es-MX"/>
        </w:rPr>
        <w:t>Participan de forma activa en las caminatas</w:t>
      </w:r>
      <w:r w:rsidR="00240A78">
        <w:rPr>
          <w:rFonts w:ascii="Arial" w:hAnsi="Arial" w:cs="Arial"/>
          <w:sz w:val="24"/>
          <w:szCs w:val="24"/>
          <w:lang w:eastAsia="es-MX"/>
        </w:rPr>
        <w:t xml:space="preserve">, reuniones, </w:t>
      </w:r>
      <w:r w:rsidRPr="00240A78">
        <w:rPr>
          <w:rFonts w:ascii="Arial" w:hAnsi="Arial" w:cs="Arial"/>
          <w:sz w:val="24"/>
          <w:szCs w:val="24"/>
          <w:lang w:eastAsia="es-MX"/>
        </w:rPr>
        <w:t xml:space="preserve"> mítines </w:t>
      </w:r>
      <w:r w:rsidR="00240A78">
        <w:rPr>
          <w:rFonts w:ascii="Arial" w:hAnsi="Arial" w:cs="Arial"/>
          <w:sz w:val="24"/>
          <w:szCs w:val="24"/>
          <w:lang w:eastAsia="es-MX"/>
        </w:rPr>
        <w:t xml:space="preserve">y en general en los actos de campaña </w:t>
      </w:r>
      <w:r w:rsidRPr="00240A78">
        <w:rPr>
          <w:rFonts w:ascii="Arial" w:hAnsi="Arial" w:cs="Arial"/>
          <w:sz w:val="24"/>
          <w:szCs w:val="24"/>
          <w:lang w:eastAsia="es-MX"/>
        </w:rPr>
        <w:t>del candidato de la coalición denominada POR QUINTANA ROO.</w:t>
      </w:r>
      <w:r w:rsidR="00240A78" w:rsidRPr="00240A78">
        <w:rPr>
          <w:rFonts w:ascii="Arial" w:hAnsi="Arial" w:cs="Arial"/>
          <w:sz w:val="24"/>
          <w:szCs w:val="24"/>
          <w:lang w:eastAsia="es-MX"/>
        </w:rPr>
        <w:t xml:space="preserve"> Marciano </w:t>
      </w:r>
      <w:proofErr w:type="spellStart"/>
      <w:r w:rsidR="00240A78" w:rsidRPr="00240A78">
        <w:rPr>
          <w:rFonts w:ascii="Arial" w:hAnsi="Arial" w:cs="Arial"/>
          <w:sz w:val="24"/>
          <w:szCs w:val="24"/>
          <w:lang w:eastAsia="es-MX"/>
        </w:rPr>
        <w:t>Dzul</w:t>
      </w:r>
      <w:proofErr w:type="spellEnd"/>
      <w:r w:rsidR="00240A78" w:rsidRPr="00240A78">
        <w:rPr>
          <w:rFonts w:ascii="Arial" w:hAnsi="Arial" w:cs="Arial"/>
          <w:sz w:val="24"/>
          <w:szCs w:val="24"/>
          <w:lang w:eastAsia="es-MX"/>
        </w:rPr>
        <w:t xml:space="preserve"> Caamal.</w:t>
      </w:r>
    </w:p>
    <w:p w:rsidR="00240A78" w:rsidRDefault="00240A78" w:rsidP="00240A78">
      <w:pPr>
        <w:spacing w:line="360" w:lineRule="auto"/>
        <w:jc w:val="both"/>
        <w:rPr>
          <w:rFonts w:ascii="Arial" w:hAnsi="Arial" w:cs="Arial"/>
          <w:sz w:val="24"/>
          <w:szCs w:val="24"/>
          <w:lang w:eastAsia="es-MX"/>
        </w:rPr>
      </w:pPr>
    </w:p>
    <w:p w:rsidR="00B210BD" w:rsidRDefault="00240A78" w:rsidP="00497731">
      <w:pPr>
        <w:spacing w:line="360" w:lineRule="auto"/>
        <w:jc w:val="both"/>
        <w:rPr>
          <w:rFonts w:ascii="Arial" w:hAnsi="Arial" w:cs="Arial"/>
          <w:sz w:val="24"/>
          <w:szCs w:val="24"/>
          <w:lang w:eastAsia="es-MX"/>
        </w:rPr>
      </w:pPr>
      <w:r>
        <w:rPr>
          <w:rFonts w:ascii="Arial" w:hAnsi="Arial" w:cs="Arial"/>
          <w:sz w:val="24"/>
          <w:szCs w:val="24"/>
          <w:lang w:eastAsia="es-MX"/>
        </w:rPr>
        <w:t xml:space="preserve">Lo hacen en días y horas hábiles, esto es, se alejan de la responsabilidad que tienen como servidores públicos, para atender cuestiones ajenas a su responsabilidad, como las </w:t>
      </w:r>
      <w:r w:rsidRPr="00497731">
        <w:rPr>
          <w:rFonts w:ascii="Arial" w:hAnsi="Arial" w:cs="Arial"/>
          <w:sz w:val="24"/>
          <w:szCs w:val="24"/>
          <w:lang w:eastAsia="es-MX"/>
        </w:rPr>
        <w:t>que se han mencionado líneas arriba, actividades de campaña electoral.</w:t>
      </w:r>
    </w:p>
    <w:p w:rsidR="00B210BD" w:rsidRDefault="00B210BD" w:rsidP="00497731">
      <w:pPr>
        <w:spacing w:line="360" w:lineRule="auto"/>
        <w:jc w:val="both"/>
        <w:rPr>
          <w:rFonts w:ascii="Arial" w:hAnsi="Arial" w:cs="Arial"/>
          <w:sz w:val="24"/>
          <w:szCs w:val="24"/>
          <w:lang w:eastAsia="es-MX"/>
        </w:rPr>
      </w:pPr>
    </w:p>
    <w:p w:rsidR="00497731" w:rsidRPr="00497731" w:rsidRDefault="00240A78" w:rsidP="00497731">
      <w:pPr>
        <w:spacing w:line="360" w:lineRule="auto"/>
        <w:jc w:val="both"/>
        <w:rPr>
          <w:rFonts w:ascii="Arial" w:hAnsi="Arial" w:cs="Arial"/>
          <w:sz w:val="24"/>
          <w:szCs w:val="24"/>
          <w:lang w:eastAsia="es-MX"/>
        </w:rPr>
      </w:pPr>
      <w:r w:rsidRPr="00497731">
        <w:rPr>
          <w:rFonts w:ascii="Arial" w:hAnsi="Arial" w:cs="Arial"/>
          <w:sz w:val="24"/>
          <w:szCs w:val="24"/>
          <w:lang w:eastAsia="es-MX"/>
        </w:rPr>
        <w:t xml:space="preserve"> </w:t>
      </w:r>
      <w:r w:rsidR="00497731" w:rsidRPr="00497731">
        <w:rPr>
          <w:rFonts w:ascii="Arial" w:hAnsi="Arial" w:cs="Arial"/>
          <w:sz w:val="24"/>
          <w:szCs w:val="24"/>
          <w:lang w:eastAsia="es-MX"/>
        </w:rPr>
        <w:t>A fin de tener claridad en la importancia de la neutralidad e imparcialidad a la que se encuentran obligados los servidores públicos cito lo que refiere e</w:t>
      </w:r>
      <w:r w:rsidR="00497731" w:rsidRPr="00497731">
        <w:rPr>
          <w:rFonts w:ascii="Arial" w:hAnsi="Arial" w:cs="Arial"/>
          <w:color w:val="000000"/>
          <w:sz w:val="24"/>
          <w:szCs w:val="24"/>
          <w:lang w:val="es-MX" w:eastAsia="es-MX"/>
        </w:rPr>
        <w:t>l Diccionario de la Lengua Española de la Real Academia Española define al funcionario como la persona que desempeña un empleo público.</w:t>
      </w:r>
    </w:p>
    <w:p w:rsidR="00497731" w:rsidRPr="00497731" w:rsidRDefault="00497731" w:rsidP="00497731">
      <w:pPr>
        <w:spacing w:line="360" w:lineRule="auto"/>
        <w:rPr>
          <w:rFonts w:ascii="Arial" w:hAnsi="Arial" w:cs="Arial"/>
          <w:color w:val="000000"/>
          <w:sz w:val="24"/>
          <w:szCs w:val="24"/>
          <w:lang w:val="es-MX" w:eastAsia="es-MX"/>
        </w:rPr>
      </w:pPr>
    </w:p>
    <w:p w:rsidR="00497731" w:rsidRPr="00497731" w:rsidRDefault="00497731" w:rsidP="00497731">
      <w:pPr>
        <w:spacing w:line="360" w:lineRule="auto"/>
        <w:jc w:val="both"/>
        <w:rPr>
          <w:rFonts w:ascii="Arial" w:hAnsi="Arial" w:cs="Arial"/>
          <w:color w:val="000000"/>
          <w:sz w:val="24"/>
          <w:szCs w:val="24"/>
          <w:lang w:val="es-MX" w:eastAsia="es-MX"/>
        </w:rPr>
      </w:pPr>
      <w:r w:rsidRPr="00497731">
        <w:rPr>
          <w:rFonts w:ascii="Arial" w:hAnsi="Arial" w:cs="Arial"/>
          <w:color w:val="000000"/>
          <w:sz w:val="24"/>
          <w:szCs w:val="24"/>
          <w:lang w:val="es-MX" w:eastAsia="es-MX"/>
        </w:rPr>
        <w:t>Doctrinalmente, existen diversas denominaciones para referir dicho concepto. El común de la gente en México identifica como sinónimos los términos: burócrata o trabajador al servicio del estado, funcionario, empleado y servidor público, y los utiliza indistintamente.</w:t>
      </w:r>
    </w:p>
    <w:p w:rsidR="00497731" w:rsidRPr="00497731" w:rsidRDefault="00497731" w:rsidP="00497731">
      <w:pPr>
        <w:spacing w:line="360" w:lineRule="auto"/>
        <w:ind w:firstLine="708"/>
        <w:jc w:val="both"/>
        <w:rPr>
          <w:rFonts w:ascii="Arial" w:hAnsi="Arial" w:cs="Arial"/>
          <w:color w:val="000000"/>
          <w:sz w:val="24"/>
          <w:szCs w:val="24"/>
          <w:lang w:val="es-MX" w:eastAsia="es-MX"/>
        </w:rPr>
      </w:pPr>
    </w:p>
    <w:p w:rsidR="00497731" w:rsidRPr="00497731" w:rsidRDefault="00497731" w:rsidP="00497731">
      <w:pPr>
        <w:spacing w:line="360" w:lineRule="auto"/>
        <w:ind w:firstLine="708"/>
        <w:rPr>
          <w:rFonts w:ascii="Arial" w:hAnsi="Arial" w:cs="Arial"/>
          <w:color w:val="000000"/>
          <w:sz w:val="24"/>
          <w:szCs w:val="24"/>
          <w:lang w:val="es-MX" w:eastAsia="es-MX"/>
        </w:rPr>
      </w:pPr>
      <w:r w:rsidRPr="00497731">
        <w:rPr>
          <w:rFonts w:ascii="Arial" w:hAnsi="Arial" w:cs="Arial"/>
          <w:color w:val="000000"/>
          <w:sz w:val="24"/>
          <w:szCs w:val="24"/>
          <w:lang w:val="es-MX" w:eastAsia="es-MX"/>
        </w:rPr>
        <w:t>Existen tres principales denominaciones que son las utilizadas comúnmente para referirse al mismo sujeto de derecho, mismas que son las siguientes:</w:t>
      </w:r>
    </w:p>
    <w:p w:rsidR="00497731" w:rsidRPr="00497731" w:rsidRDefault="00497731" w:rsidP="00497731">
      <w:pPr>
        <w:spacing w:line="360" w:lineRule="auto"/>
        <w:ind w:firstLine="708"/>
        <w:rPr>
          <w:rFonts w:ascii="Arial" w:hAnsi="Arial" w:cs="Arial"/>
          <w:color w:val="000000"/>
          <w:sz w:val="24"/>
          <w:szCs w:val="24"/>
          <w:lang w:val="es-MX" w:eastAsia="es-MX"/>
        </w:rPr>
      </w:pPr>
    </w:p>
    <w:p w:rsidR="00497731" w:rsidRPr="00497731" w:rsidRDefault="00497731" w:rsidP="00497731">
      <w:pPr>
        <w:numPr>
          <w:ilvl w:val="0"/>
          <w:numId w:val="23"/>
        </w:numPr>
        <w:spacing w:line="360" w:lineRule="auto"/>
        <w:contextualSpacing/>
        <w:jc w:val="both"/>
        <w:rPr>
          <w:rFonts w:ascii="Arial" w:hAnsi="Arial" w:cs="Arial"/>
          <w:color w:val="000000"/>
          <w:sz w:val="24"/>
          <w:szCs w:val="24"/>
          <w:lang w:val="es-MX" w:eastAsia="es-MX"/>
        </w:rPr>
      </w:pPr>
      <w:r w:rsidRPr="00497731">
        <w:rPr>
          <w:rFonts w:ascii="Arial" w:hAnsi="Arial" w:cs="Arial"/>
          <w:b/>
          <w:color w:val="000000"/>
          <w:sz w:val="24"/>
          <w:szCs w:val="24"/>
          <w:lang w:val="es-MX" w:eastAsia="es-MX"/>
        </w:rPr>
        <w:t>Funcionario público</w:t>
      </w:r>
      <w:r w:rsidRPr="00497731">
        <w:rPr>
          <w:rFonts w:ascii="Arial" w:hAnsi="Arial" w:cs="Arial"/>
          <w:color w:val="000000"/>
          <w:sz w:val="24"/>
          <w:szCs w:val="24"/>
          <w:lang w:val="es-MX" w:eastAsia="es-MX"/>
        </w:rPr>
        <w:t>.- Es un servidor del Estado, designado por disposición de la Ley, por elección popular o por nombramiento de autoridad competente, para ocupar grados superiores de la estructura orgánica y para asumir funciones de representatividad, iniciativa, decisión y mando. Este concepto que se sustenta en el criterio orgánico de jerarquía y potestad pública que da origen al carácter de autoridad que reviste a los funcionarios públicos para distinguirlos de los demás empleados y personas que prestan sus servicios al Estado, bajo circunstancias opuestas, es decir, ejecutan órdenes de la superioridad y no tiene representatividad del órgano al que están adscritos.</w:t>
      </w:r>
    </w:p>
    <w:p w:rsidR="00497731" w:rsidRPr="00497731" w:rsidRDefault="00497731" w:rsidP="00497731">
      <w:pPr>
        <w:numPr>
          <w:ilvl w:val="0"/>
          <w:numId w:val="23"/>
        </w:numPr>
        <w:spacing w:line="360" w:lineRule="auto"/>
        <w:contextualSpacing/>
        <w:jc w:val="both"/>
        <w:rPr>
          <w:rFonts w:ascii="Arial" w:hAnsi="Arial" w:cs="Arial"/>
          <w:color w:val="000000"/>
          <w:sz w:val="24"/>
          <w:szCs w:val="24"/>
          <w:lang w:val="es-MX" w:eastAsia="es-MX"/>
        </w:rPr>
      </w:pPr>
      <w:r w:rsidRPr="00497731">
        <w:rPr>
          <w:rFonts w:ascii="Arial" w:hAnsi="Arial" w:cs="Arial"/>
          <w:color w:val="000000"/>
          <w:sz w:val="24"/>
          <w:szCs w:val="24"/>
          <w:lang w:val="es-MX" w:eastAsia="es-MX"/>
        </w:rPr>
        <w:lastRenderedPageBreak/>
        <w:t>Empleado público.- Órgano personal de la actividad administrativa, afecto a un servicio público determinado, en cuya realización participa, con carácter permanente y profesional, mediante una retribución (sueldo).</w:t>
      </w:r>
    </w:p>
    <w:p w:rsidR="00497731" w:rsidRPr="00497731" w:rsidRDefault="00497731" w:rsidP="00497731">
      <w:pPr>
        <w:numPr>
          <w:ilvl w:val="0"/>
          <w:numId w:val="23"/>
        </w:numPr>
        <w:spacing w:line="360" w:lineRule="auto"/>
        <w:contextualSpacing/>
        <w:jc w:val="both"/>
        <w:rPr>
          <w:rFonts w:ascii="Arial" w:hAnsi="Arial" w:cs="Arial"/>
          <w:color w:val="000000"/>
          <w:sz w:val="24"/>
          <w:szCs w:val="24"/>
          <w:lang w:val="es-MX" w:eastAsia="es-MX"/>
        </w:rPr>
      </w:pPr>
      <w:r w:rsidRPr="00497731">
        <w:rPr>
          <w:rFonts w:ascii="Arial" w:hAnsi="Arial" w:cs="Arial"/>
          <w:color w:val="000000"/>
          <w:sz w:val="24"/>
          <w:szCs w:val="24"/>
          <w:lang w:val="es-MX" w:eastAsia="es-MX"/>
        </w:rPr>
        <w:t>Trabajador.- De conformidad con el artículo Tercero de la Ley Federal de los Trabajadores al Servicio del Estado, por trabajador debe entenderse, "toda persona física que presta un servicio físico, intelectual o ambos géneros, en virtud de nombramiento expedido o por figurar en las listas de raya".</w:t>
      </w:r>
    </w:p>
    <w:p w:rsidR="00497731" w:rsidRPr="00497731" w:rsidRDefault="00497731" w:rsidP="00497731">
      <w:pPr>
        <w:spacing w:line="360" w:lineRule="auto"/>
        <w:rPr>
          <w:rFonts w:ascii="Arial" w:hAnsi="Arial" w:cs="Arial"/>
          <w:color w:val="000000"/>
          <w:sz w:val="24"/>
          <w:szCs w:val="24"/>
          <w:lang w:val="es-MX" w:eastAsia="es-MX"/>
        </w:rPr>
      </w:pPr>
    </w:p>
    <w:p w:rsidR="00B210BD" w:rsidRDefault="00B210BD" w:rsidP="00EB0FB9">
      <w:pPr>
        <w:spacing w:line="360" w:lineRule="auto"/>
        <w:jc w:val="both"/>
        <w:rPr>
          <w:rFonts w:ascii="Arial" w:hAnsi="Arial" w:cs="Arial"/>
          <w:b/>
          <w:color w:val="000000"/>
          <w:sz w:val="24"/>
          <w:szCs w:val="24"/>
          <w:lang w:val="es-MX" w:eastAsia="es-MX"/>
        </w:rPr>
      </w:pPr>
    </w:p>
    <w:p w:rsidR="00497731" w:rsidRPr="00497731" w:rsidRDefault="00497731" w:rsidP="00497731">
      <w:pPr>
        <w:spacing w:line="360" w:lineRule="auto"/>
        <w:ind w:firstLine="360"/>
        <w:jc w:val="both"/>
        <w:rPr>
          <w:rFonts w:ascii="Arial" w:hAnsi="Arial" w:cs="Arial"/>
          <w:b/>
          <w:color w:val="000000"/>
          <w:sz w:val="24"/>
          <w:szCs w:val="24"/>
          <w:lang w:val="es-MX" w:eastAsia="es-MX"/>
        </w:rPr>
      </w:pPr>
      <w:r w:rsidRPr="00497731">
        <w:rPr>
          <w:rFonts w:ascii="Arial" w:hAnsi="Arial" w:cs="Arial"/>
          <w:b/>
          <w:color w:val="000000"/>
          <w:sz w:val="24"/>
          <w:szCs w:val="24"/>
          <w:lang w:val="es-MX" w:eastAsia="es-MX"/>
        </w:rPr>
        <w:t>El concepto de funcionario público lleva implícito el de autoridad, al poseer poder de decisión, ya que supone un encargo especial transmitido en principio por la ley, que crea una relación externa que da al titular un carácter representativo. Es decir, la característica distintiva de un servidor público (en sentido amplio equiparable al de funcionario público) radica en que los funcionarios tengan capacidad de decisión, titularidad, poder de mando y representatividad.</w:t>
      </w:r>
    </w:p>
    <w:p w:rsidR="00497731" w:rsidRPr="00497731" w:rsidRDefault="00497731" w:rsidP="00240A78">
      <w:pPr>
        <w:spacing w:line="360" w:lineRule="auto"/>
        <w:jc w:val="both"/>
        <w:rPr>
          <w:rFonts w:ascii="Arial" w:hAnsi="Arial" w:cs="Arial"/>
          <w:b/>
          <w:sz w:val="24"/>
          <w:szCs w:val="24"/>
          <w:lang w:eastAsia="es-MX"/>
        </w:rPr>
      </w:pPr>
    </w:p>
    <w:p w:rsidR="00240A78" w:rsidRDefault="00240A78" w:rsidP="00240A78">
      <w:pPr>
        <w:spacing w:line="360" w:lineRule="auto"/>
        <w:jc w:val="both"/>
        <w:rPr>
          <w:rFonts w:ascii="Arial" w:hAnsi="Arial" w:cs="Arial"/>
          <w:sz w:val="24"/>
          <w:szCs w:val="24"/>
          <w:lang w:eastAsia="es-MX"/>
        </w:rPr>
      </w:pPr>
      <w:r w:rsidRPr="00497731">
        <w:rPr>
          <w:rFonts w:ascii="Arial" w:hAnsi="Arial" w:cs="Arial"/>
          <w:sz w:val="24"/>
          <w:szCs w:val="24"/>
          <w:lang w:eastAsia="es-MX"/>
        </w:rPr>
        <w:t xml:space="preserve">La presencia de servidores públicos municipales, en la campaña del candidato de la COALICION POR QUINTANA ROO, C. Marciano </w:t>
      </w:r>
      <w:proofErr w:type="spellStart"/>
      <w:r w:rsidRPr="00497731">
        <w:rPr>
          <w:rFonts w:ascii="Arial" w:hAnsi="Arial" w:cs="Arial"/>
          <w:sz w:val="24"/>
          <w:szCs w:val="24"/>
          <w:lang w:eastAsia="es-MX"/>
        </w:rPr>
        <w:t>Dzul</w:t>
      </w:r>
      <w:proofErr w:type="spellEnd"/>
      <w:r w:rsidRPr="00497731">
        <w:rPr>
          <w:rFonts w:ascii="Arial" w:hAnsi="Arial" w:cs="Arial"/>
          <w:sz w:val="24"/>
          <w:szCs w:val="24"/>
          <w:lang w:eastAsia="es-MX"/>
        </w:rPr>
        <w:t xml:space="preserve"> Caamal constituye además</w:t>
      </w:r>
      <w:r>
        <w:rPr>
          <w:rFonts w:ascii="Arial" w:hAnsi="Arial" w:cs="Arial"/>
          <w:sz w:val="24"/>
          <w:szCs w:val="24"/>
          <w:lang w:eastAsia="es-MX"/>
        </w:rPr>
        <w:t xml:space="preserve"> violaciones a los principios rectores que deben regir en todo proceso comicial, particularmente el de legalidad, puesto que es evidente que los servidores públicos que aquí se denuncian transgreden el marco normativo al participar en forma activa en los actos de campaña del candidato multicitado.</w:t>
      </w:r>
    </w:p>
    <w:p w:rsidR="00240A78" w:rsidRDefault="00240A78" w:rsidP="00240A78">
      <w:pPr>
        <w:spacing w:line="360" w:lineRule="auto"/>
        <w:jc w:val="both"/>
        <w:rPr>
          <w:rFonts w:ascii="Arial" w:hAnsi="Arial" w:cs="Arial"/>
          <w:sz w:val="24"/>
          <w:szCs w:val="24"/>
          <w:lang w:eastAsia="es-MX"/>
        </w:rPr>
      </w:pPr>
    </w:p>
    <w:p w:rsidR="009A5056" w:rsidRPr="004E4B36" w:rsidRDefault="00A3746A" w:rsidP="009A5056">
      <w:pPr>
        <w:spacing w:line="360" w:lineRule="auto"/>
        <w:jc w:val="both"/>
        <w:rPr>
          <w:rFonts w:ascii="Tahoma" w:hAnsi="Tahoma" w:cs="Tahoma"/>
          <w:sz w:val="24"/>
          <w:szCs w:val="24"/>
          <w:lang w:eastAsia="es-MX"/>
        </w:rPr>
      </w:pPr>
      <w:r w:rsidRPr="004E4B36">
        <w:rPr>
          <w:rFonts w:ascii="Tahoma" w:hAnsi="Tahoma" w:cs="Tahoma"/>
          <w:sz w:val="24"/>
          <w:szCs w:val="24"/>
          <w:lang w:eastAsia="es-MX"/>
        </w:rPr>
        <w:t xml:space="preserve">Toda vez que, </w:t>
      </w:r>
      <w:r w:rsidR="005F38B0" w:rsidRPr="004E4B36">
        <w:rPr>
          <w:rFonts w:ascii="Tahoma" w:hAnsi="Tahoma" w:cs="Tahoma"/>
          <w:sz w:val="24"/>
          <w:szCs w:val="24"/>
          <w:lang w:eastAsia="es-MX"/>
        </w:rPr>
        <w:t>por instrucciones</w:t>
      </w:r>
      <w:r w:rsidR="00362BB6" w:rsidRPr="004E4B36">
        <w:rPr>
          <w:rFonts w:ascii="Tahoma" w:hAnsi="Tahoma" w:cs="Tahoma"/>
          <w:sz w:val="24"/>
          <w:szCs w:val="24"/>
          <w:lang w:eastAsia="es-MX"/>
        </w:rPr>
        <w:t xml:space="preserve"> del Presidente </w:t>
      </w:r>
      <w:r w:rsidR="005F38B0" w:rsidRPr="004E4B36">
        <w:rPr>
          <w:rFonts w:ascii="Tahoma" w:hAnsi="Tahoma" w:cs="Tahoma"/>
          <w:sz w:val="24"/>
          <w:szCs w:val="24"/>
          <w:lang w:eastAsia="es-MX"/>
        </w:rPr>
        <w:t>Municipal al</w:t>
      </w:r>
      <w:r w:rsidR="00362BB6" w:rsidRPr="004E4B36">
        <w:rPr>
          <w:rFonts w:ascii="Tahoma" w:hAnsi="Tahoma" w:cs="Tahoma"/>
          <w:sz w:val="24"/>
          <w:szCs w:val="24"/>
          <w:lang w:eastAsia="es-MX"/>
        </w:rPr>
        <w:t xml:space="preserve"> </w:t>
      </w:r>
      <w:r w:rsidR="00D72AC0" w:rsidRPr="004E4B36">
        <w:rPr>
          <w:rFonts w:ascii="Tahoma" w:hAnsi="Tahoma" w:cs="Tahoma"/>
          <w:sz w:val="24"/>
          <w:szCs w:val="24"/>
          <w:lang w:eastAsia="es-MX"/>
        </w:rPr>
        <w:t>persona</w:t>
      </w:r>
      <w:r w:rsidR="00920EA7" w:rsidRPr="004E4B36">
        <w:rPr>
          <w:rFonts w:ascii="Tahoma" w:hAnsi="Tahoma" w:cs="Tahoma"/>
          <w:sz w:val="24"/>
          <w:szCs w:val="24"/>
          <w:lang w:eastAsia="es-MX"/>
        </w:rPr>
        <w:t>l del H. Ayuntamiento de Tulum</w:t>
      </w:r>
      <w:r w:rsidR="00D72AC0" w:rsidRPr="004E4B36">
        <w:rPr>
          <w:rFonts w:ascii="Tahoma" w:hAnsi="Tahoma" w:cs="Tahoma"/>
          <w:sz w:val="24"/>
          <w:szCs w:val="24"/>
          <w:lang w:eastAsia="es-MX"/>
        </w:rPr>
        <w:t xml:space="preserve">, Quintana </w:t>
      </w:r>
      <w:r w:rsidR="00920EA7" w:rsidRPr="004E4B36">
        <w:rPr>
          <w:rFonts w:ascii="Tahoma" w:hAnsi="Tahoma" w:cs="Tahoma"/>
          <w:sz w:val="24"/>
          <w:szCs w:val="24"/>
          <w:lang w:eastAsia="es-MX"/>
        </w:rPr>
        <w:t xml:space="preserve">Roo, </w:t>
      </w:r>
      <w:r w:rsidR="00D72AC0" w:rsidRPr="004E4B36">
        <w:rPr>
          <w:rFonts w:ascii="Tahoma" w:hAnsi="Tahoma" w:cs="Tahoma"/>
          <w:sz w:val="24"/>
          <w:szCs w:val="24"/>
          <w:lang w:eastAsia="es-MX"/>
        </w:rPr>
        <w:t>trabajadores</w:t>
      </w:r>
      <w:r w:rsidR="00267067" w:rsidRPr="004E4B36">
        <w:rPr>
          <w:rFonts w:ascii="Tahoma" w:hAnsi="Tahoma" w:cs="Tahoma"/>
          <w:sz w:val="24"/>
          <w:szCs w:val="24"/>
          <w:lang w:eastAsia="es-MX"/>
        </w:rPr>
        <w:t xml:space="preserve"> de primer nivel, </w:t>
      </w:r>
      <w:r w:rsidR="00EB0FB9">
        <w:rPr>
          <w:rFonts w:ascii="Tahoma" w:hAnsi="Tahoma" w:cs="Tahoma"/>
          <w:sz w:val="24"/>
          <w:szCs w:val="24"/>
          <w:lang w:eastAsia="es-MX"/>
        </w:rPr>
        <w:t xml:space="preserve"> entre otros, </w:t>
      </w:r>
      <w:r w:rsidR="00267067" w:rsidRPr="004E4B36">
        <w:rPr>
          <w:rFonts w:ascii="Tahoma" w:hAnsi="Tahoma" w:cs="Tahoma"/>
          <w:sz w:val="24"/>
          <w:szCs w:val="24"/>
          <w:lang w:eastAsia="es-MX"/>
        </w:rPr>
        <w:t>los DIRECTORES DE RELACIONES PUBLICAS y de EVENTOS ESPECIALES, así como el líder de los trabajadores</w:t>
      </w:r>
      <w:r w:rsidR="00920EA7" w:rsidRPr="004E4B36">
        <w:rPr>
          <w:rFonts w:ascii="Tahoma" w:hAnsi="Tahoma" w:cs="Tahoma"/>
          <w:sz w:val="24"/>
          <w:szCs w:val="24"/>
          <w:lang w:eastAsia="es-MX"/>
        </w:rPr>
        <w:t xml:space="preserve"> agremiados el sindicato denominado SUTSAT</w:t>
      </w:r>
      <w:r w:rsidR="00506FD5" w:rsidRPr="004E4B36">
        <w:rPr>
          <w:rFonts w:ascii="Tahoma" w:hAnsi="Tahoma" w:cs="Tahoma"/>
          <w:sz w:val="24"/>
          <w:szCs w:val="24"/>
          <w:lang w:eastAsia="es-MX"/>
        </w:rPr>
        <w:t>,</w:t>
      </w:r>
      <w:r w:rsidR="005F38B0" w:rsidRPr="004E4B36">
        <w:rPr>
          <w:rFonts w:ascii="Tahoma" w:hAnsi="Tahoma" w:cs="Tahoma"/>
          <w:sz w:val="24"/>
          <w:szCs w:val="24"/>
          <w:lang w:eastAsia="es-MX"/>
        </w:rPr>
        <w:t xml:space="preserve"> </w:t>
      </w:r>
      <w:r w:rsidR="00920EA7" w:rsidRPr="004E4B36">
        <w:rPr>
          <w:rFonts w:ascii="Tahoma" w:hAnsi="Tahoma" w:cs="Tahoma"/>
          <w:sz w:val="24"/>
          <w:szCs w:val="24"/>
          <w:lang w:eastAsia="es-MX"/>
        </w:rPr>
        <w:t xml:space="preserve"> particularmente su líder con licencia </w:t>
      </w:r>
      <w:r w:rsidR="00267067" w:rsidRPr="004E4B36">
        <w:rPr>
          <w:rFonts w:ascii="Tahoma" w:hAnsi="Tahoma" w:cs="Tahoma"/>
          <w:sz w:val="24"/>
          <w:szCs w:val="24"/>
          <w:lang w:eastAsia="es-MX"/>
        </w:rPr>
        <w:t>y/</w:t>
      </w:r>
      <w:r w:rsidR="00920EA7" w:rsidRPr="004E4B36">
        <w:rPr>
          <w:rFonts w:ascii="Tahoma" w:hAnsi="Tahoma" w:cs="Tahoma"/>
          <w:sz w:val="24"/>
          <w:szCs w:val="24"/>
          <w:lang w:eastAsia="es-MX"/>
        </w:rPr>
        <w:t>o separación del cargo</w:t>
      </w:r>
      <w:r w:rsidR="00267067" w:rsidRPr="004E4B36">
        <w:rPr>
          <w:rFonts w:ascii="Tahoma" w:hAnsi="Tahoma" w:cs="Tahoma"/>
          <w:sz w:val="24"/>
          <w:szCs w:val="24"/>
          <w:lang w:eastAsia="es-MX"/>
        </w:rPr>
        <w:t xml:space="preserve"> de líder sindical</w:t>
      </w:r>
      <w:r w:rsidR="00920EA7" w:rsidRPr="004E4B36">
        <w:rPr>
          <w:rFonts w:ascii="Tahoma" w:hAnsi="Tahoma" w:cs="Tahoma"/>
          <w:sz w:val="24"/>
          <w:szCs w:val="24"/>
          <w:lang w:eastAsia="es-MX"/>
        </w:rPr>
        <w:t xml:space="preserve"> JOSE AUDORMARO SOLIS PACHECO, </w:t>
      </w:r>
      <w:r w:rsidR="007F4BEA" w:rsidRPr="004E4B36">
        <w:rPr>
          <w:rFonts w:ascii="Tahoma" w:hAnsi="Tahoma" w:cs="Tahoma"/>
          <w:sz w:val="24"/>
          <w:szCs w:val="24"/>
          <w:lang w:eastAsia="es-MX"/>
        </w:rPr>
        <w:t xml:space="preserve"> así como</w:t>
      </w:r>
      <w:r w:rsidR="007F4BEA" w:rsidRPr="004E4B36">
        <w:rPr>
          <w:rFonts w:ascii="Tahoma" w:hAnsi="Tahoma" w:cs="Tahoma"/>
          <w:sz w:val="24"/>
          <w:szCs w:val="24"/>
        </w:rPr>
        <w:t xml:space="preserve"> la </w:t>
      </w:r>
      <w:proofErr w:type="spellStart"/>
      <w:r w:rsidR="007F4BEA" w:rsidRPr="004E4B36">
        <w:rPr>
          <w:rFonts w:ascii="Tahoma" w:hAnsi="Tahoma" w:cs="Tahoma"/>
          <w:sz w:val="24"/>
          <w:szCs w:val="24"/>
        </w:rPr>
        <w:t>Mtra</w:t>
      </w:r>
      <w:proofErr w:type="spellEnd"/>
      <w:r w:rsidR="007F4BEA" w:rsidRPr="004E4B36">
        <w:rPr>
          <w:rFonts w:ascii="Tahoma" w:hAnsi="Tahoma" w:cs="Tahoma"/>
          <w:sz w:val="24"/>
          <w:szCs w:val="24"/>
        </w:rPr>
        <w:t xml:space="preserve"> </w:t>
      </w:r>
      <w:proofErr w:type="spellStart"/>
      <w:r w:rsidR="007F4BEA" w:rsidRPr="004E4B36">
        <w:rPr>
          <w:rFonts w:ascii="Tahoma" w:hAnsi="Tahoma" w:cs="Tahoma"/>
          <w:sz w:val="24"/>
          <w:szCs w:val="24"/>
        </w:rPr>
        <w:t>Nohely</w:t>
      </w:r>
      <w:proofErr w:type="spellEnd"/>
      <w:r w:rsidR="007F4BEA" w:rsidRPr="004E4B36">
        <w:rPr>
          <w:rFonts w:ascii="Tahoma" w:hAnsi="Tahoma" w:cs="Tahoma"/>
          <w:sz w:val="24"/>
          <w:szCs w:val="24"/>
        </w:rPr>
        <w:t xml:space="preserve"> </w:t>
      </w:r>
      <w:proofErr w:type="spellStart"/>
      <w:r w:rsidR="007F4BEA" w:rsidRPr="004E4B36">
        <w:rPr>
          <w:rFonts w:ascii="Tahoma" w:hAnsi="Tahoma" w:cs="Tahoma"/>
          <w:sz w:val="24"/>
          <w:szCs w:val="24"/>
        </w:rPr>
        <w:t>Dennyse</w:t>
      </w:r>
      <w:proofErr w:type="spellEnd"/>
      <w:r w:rsidR="007F4BEA" w:rsidRPr="004E4B36">
        <w:rPr>
          <w:rFonts w:ascii="Tahoma" w:hAnsi="Tahoma" w:cs="Tahoma"/>
          <w:sz w:val="24"/>
          <w:szCs w:val="24"/>
        </w:rPr>
        <w:t xml:space="preserve"> </w:t>
      </w:r>
      <w:proofErr w:type="spellStart"/>
      <w:r w:rsidR="007F4BEA" w:rsidRPr="004E4B36">
        <w:rPr>
          <w:rFonts w:ascii="Tahoma" w:hAnsi="Tahoma" w:cs="Tahoma"/>
          <w:sz w:val="24"/>
          <w:szCs w:val="24"/>
        </w:rPr>
        <w:t>Olivarez</w:t>
      </w:r>
      <w:proofErr w:type="spellEnd"/>
      <w:r w:rsidR="007F4BEA" w:rsidRPr="004E4B36">
        <w:rPr>
          <w:rFonts w:ascii="Tahoma" w:hAnsi="Tahoma" w:cs="Tahoma"/>
          <w:sz w:val="24"/>
          <w:szCs w:val="24"/>
        </w:rPr>
        <w:t>, quien es la Secretaria Particular de la Presidenta Municipal de Tulum</w:t>
      </w:r>
      <w:r w:rsidR="00EB0FB9">
        <w:rPr>
          <w:rFonts w:ascii="Tahoma" w:hAnsi="Tahoma" w:cs="Tahoma"/>
          <w:sz w:val="24"/>
          <w:szCs w:val="24"/>
        </w:rPr>
        <w:t xml:space="preserve">, </w:t>
      </w:r>
      <w:r w:rsidR="009A5056" w:rsidRPr="004E4B36">
        <w:rPr>
          <w:rFonts w:ascii="Tahoma" w:hAnsi="Tahoma" w:cs="Tahoma"/>
          <w:sz w:val="24"/>
          <w:szCs w:val="24"/>
          <w:lang w:eastAsia="es-MX"/>
        </w:rPr>
        <w:t xml:space="preserve"> están violentando el artículo 134 de la Constitución Federal, específicamente  </w:t>
      </w:r>
      <w:r w:rsidR="009A5056" w:rsidRPr="004E4B36">
        <w:rPr>
          <w:rFonts w:ascii="Tahoma" w:hAnsi="Tahoma" w:cs="Tahoma"/>
          <w:sz w:val="28"/>
          <w:szCs w:val="28"/>
          <w:lang w:val="es-MX"/>
        </w:rPr>
        <w:t xml:space="preserve">la obligación de aplicar con imparcialidad los recursos públicos que están bajo </w:t>
      </w:r>
      <w:r w:rsidR="009A5056" w:rsidRPr="004E4B36">
        <w:rPr>
          <w:rFonts w:ascii="Tahoma" w:hAnsi="Tahoma" w:cs="Tahoma"/>
          <w:sz w:val="28"/>
          <w:szCs w:val="28"/>
          <w:lang w:val="es-MX"/>
        </w:rPr>
        <w:lastRenderedPageBreak/>
        <w:t>su responsabilidad, sin influir en la equidad de la competencia entre los partidos políticos.</w:t>
      </w:r>
    </w:p>
    <w:p w:rsidR="009A5056" w:rsidRPr="004E4B36" w:rsidRDefault="009A5056" w:rsidP="00AD1E12">
      <w:pPr>
        <w:spacing w:line="360" w:lineRule="auto"/>
        <w:jc w:val="both"/>
        <w:rPr>
          <w:rFonts w:ascii="Tahoma" w:hAnsi="Tahoma" w:cs="Tahoma"/>
          <w:sz w:val="24"/>
          <w:szCs w:val="24"/>
          <w:lang w:eastAsia="es-MX"/>
        </w:rPr>
      </w:pPr>
    </w:p>
    <w:p w:rsidR="0061087D" w:rsidRPr="004E4B36" w:rsidRDefault="0061087D" w:rsidP="004E4B36">
      <w:pPr>
        <w:jc w:val="both"/>
        <w:rPr>
          <w:rFonts w:ascii="Tahoma" w:hAnsi="Tahoma" w:cs="Tahoma"/>
          <w:sz w:val="28"/>
          <w:szCs w:val="28"/>
        </w:rPr>
      </w:pPr>
      <w:r w:rsidRPr="004E4B36">
        <w:rPr>
          <w:rFonts w:ascii="Tahoma" w:hAnsi="Tahoma" w:cs="Tahoma"/>
          <w:sz w:val="28"/>
          <w:szCs w:val="28"/>
          <w:lang w:eastAsia="es-MX"/>
        </w:rPr>
        <w:t xml:space="preserve">Con el objeto de que esta Autoridad cuente con mejores elementos de convicción me permito citar los puntos centrales de la sentencia relativa  a los </w:t>
      </w:r>
      <w:r w:rsidRPr="004E4B36">
        <w:rPr>
          <w:rFonts w:ascii="Tahoma" w:hAnsi="Tahoma" w:cs="Tahoma"/>
          <w:sz w:val="28"/>
          <w:szCs w:val="28"/>
        </w:rPr>
        <w:t>EXPEDIENTES: SUP-REP-17/2018 Y ACUMULADOS SUP-REP-18/2018 Y SUP-REP19/2018:</w:t>
      </w:r>
    </w:p>
    <w:p w:rsidR="0061087D" w:rsidRPr="0061087D" w:rsidRDefault="0061087D" w:rsidP="00AD1E12">
      <w:pPr>
        <w:spacing w:line="360" w:lineRule="auto"/>
        <w:jc w:val="both"/>
        <w:rPr>
          <w:rFonts w:ascii="Arial" w:hAnsi="Arial" w:cs="Arial"/>
          <w:sz w:val="28"/>
          <w:szCs w:val="28"/>
          <w:lang w:eastAsia="es-MX"/>
        </w:rPr>
      </w:pPr>
    </w:p>
    <w:p w:rsidR="0061087D" w:rsidRPr="001A7222" w:rsidRDefault="001A7222" w:rsidP="001A7222">
      <w:pPr>
        <w:spacing w:line="360" w:lineRule="auto"/>
        <w:ind w:firstLine="708"/>
        <w:jc w:val="both"/>
        <w:rPr>
          <w:rFonts w:ascii="Tahoma" w:hAnsi="Tahoma" w:cs="Tahoma"/>
          <w:i/>
          <w:sz w:val="28"/>
          <w:szCs w:val="28"/>
          <w:lang w:eastAsia="es-MX"/>
        </w:rPr>
      </w:pPr>
      <w:r w:rsidRPr="001A7222">
        <w:rPr>
          <w:rFonts w:ascii="Tahoma" w:hAnsi="Tahoma" w:cs="Tahoma"/>
          <w:i/>
          <w:sz w:val="28"/>
          <w:szCs w:val="28"/>
        </w:rPr>
        <w:t>´´´´</w:t>
      </w:r>
      <w:r w:rsidR="0061087D" w:rsidRPr="001A7222">
        <w:rPr>
          <w:rFonts w:ascii="Tahoma" w:hAnsi="Tahoma" w:cs="Tahoma"/>
          <w:i/>
          <w:sz w:val="28"/>
          <w:szCs w:val="28"/>
        </w:rPr>
        <w:t>Respecto del deber de neutralidad del servidor público, debe decirse que éste deriva del mandato constitucional contenido en el artículo 41 Base I segundo párrafo, que establece que la elección de los representantes populares debe realizarse en elecciones libres, lo que comprende la libertad en la formación de la opinión del electorado</w:t>
      </w:r>
      <w:r w:rsidRPr="001A7222">
        <w:rPr>
          <w:rFonts w:ascii="Tahoma" w:hAnsi="Tahoma" w:cs="Tahoma"/>
          <w:i/>
          <w:sz w:val="28"/>
          <w:szCs w:val="28"/>
        </w:rPr>
        <w:t>….</w:t>
      </w:r>
    </w:p>
    <w:p w:rsidR="0061087D" w:rsidRPr="001A7222" w:rsidRDefault="0061087D" w:rsidP="00AD1E12">
      <w:pPr>
        <w:spacing w:line="360" w:lineRule="auto"/>
        <w:jc w:val="both"/>
        <w:rPr>
          <w:rFonts w:ascii="Tahoma" w:hAnsi="Tahoma" w:cs="Tahoma"/>
          <w:i/>
          <w:sz w:val="28"/>
          <w:szCs w:val="28"/>
          <w:lang w:eastAsia="es-MX"/>
        </w:rPr>
      </w:pPr>
    </w:p>
    <w:p w:rsidR="0061087D" w:rsidRPr="001A7222" w:rsidRDefault="0061087D" w:rsidP="001A7222">
      <w:pPr>
        <w:spacing w:line="360" w:lineRule="auto"/>
        <w:ind w:firstLine="708"/>
        <w:jc w:val="both"/>
        <w:rPr>
          <w:rFonts w:ascii="Tahoma" w:hAnsi="Tahoma" w:cs="Tahoma"/>
          <w:i/>
          <w:sz w:val="28"/>
          <w:szCs w:val="28"/>
          <w:lang w:eastAsia="es-MX"/>
        </w:rPr>
      </w:pPr>
      <w:r w:rsidRPr="001A7222">
        <w:rPr>
          <w:rFonts w:ascii="Tahoma" w:hAnsi="Tahoma" w:cs="Tahoma"/>
          <w:i/>
          <w:sz w:val="28"/>
          <w:szCs w:val="28"/>
        </w:rPr>
        <w:t>Por otra parte, el deber de imparcialidad que deben observar los servidores públicos se encuentra previsto en los párrafos séptimo y octavo del artículo 134 constitucional, dado que en las referidas porciones normativas se prevén expresamente: (i) la obligación de los servidores públicos de aplicar con imparcialidad los recursos públicos de que disponen por razón de su investidura y (ii) la prohibición de utilizar la propaganda gubernamental para hacer promoción personalizada de su imagen.</w:t>
      </w:r>
    </w:p>
    <w:p w:rsidR="0061087D" w:rsidRPr="001A7222" w:rsidRDefault="0061087D" w:rsidP="00AD1E12">
      <w:pPr>
        <w:spacing w:line="360" w:lineRule="auto"/>
        <w:jc w:val="both"/>
        <w:rPr>
          <w:rFonts w:ascii="Tahoma" w:hAnsi="Tahoma" w:cs="Tahoma"/>
          <w:i/>
          <w:sz w:val="28"/>
          <w:szCs w:val="28"/>
          <w:lang w:eastAsia="es-MX"/>
        </w:rPr>
      </w:pPr>
    </w:p>
    <w:p w:rsidR="0061087D" w:rsidRPr="001A7222" w:rsidRDefault="001A7222" w:rsidP="00AD1E12">
      <w:pPr>
        <w:spacing w:line="360" w:lineRule="auto"/>
        <w:jc w:val="both"/>
        <w:rPr>
          <w:rFonts w:ascii="Tahoma" w:hAnsi="Tahoma" w:cs="Tahoma"/>
          <w:i/>
          <w:sz w:val="28"/>
          <w:szCs w:val="28"/>
        </w:rPr>
      </w:pPr>
      <w:r w:rsidRPr="001A7222">
        <w:rPr>
          <w:rFonts w:ascii="Tahoma" w:hAnsi="Tahoma" w:cs="Tahoma"/>
          <w:i/>
          <w:sz w:val="28"/>
          <w:szCs w:val="28"/>
        </w:rPr>
        <w:t xml:space="preserve">En primer lugar, debe señalarse que el artículo 108, de la Constitución Política de los Estados Unidos Mexicanos, se encuentra enmarcado en el Título Cuarto, denominado De las Responsabilidades de los Servidores Públicos, cuyo objetivo es establecer las bases normativas para determinar quiénes son considerados servidores públicos, la responsabilidad de éstos en los aspectos administrativo, civil o penal y el procedimiento a seguir para sancionarlos. Así, </w:t>
      </w:r>
      <w:r w:rsidRPr="001A7222">
        <w:rPr>
          <w:rFonts w:ascii="Tahoma" w:hAnsi="Tahoma" w:cs="Tahoma"/>
          <w:i/>
          <w:sz w:val="28"/>
          <w:szCs w:val="28"/>
        </w:rPr>
        <w:lastRenderedPageBreak/>
        <w:t>el primer párrafo del mencionado artículo establece quiénes son los sujetos del sistema de responsabilidades a nivel federal, mientras que el tercer y cuarto párrafos de este mismo artículo incluyen como sujetos de sistema de responsabilidades a las autoridades del nivel local y municipal.</w:t>
      </w:r>
    </w:p>
    <w:p w:rsidR="001A7222" w:rsidRDefault="001A7222" w:rsidP="001A7222">
      <w:pPr>
        <w:spacing w:line="360" w:lineRule="auto"/>
        <w:ind w:firstLine="708"/>
        <w:jc w:val="both"/>
        <w:rPr>
          <w:rFonts w:ascii="Tahoma" w:hAnsi="Tahoma" w:cs="Tahoma"/>
          <w:i/>
          <w:sz w:val="28"/>
          <w:szCs w:val="28"/>
        </w:rPr>
      </w:pPr>
    </w:p>
    <w:p w:rsidR="001A7222" w:rsidRDefault="001A7222" w:rsidP="001A7222">
      <w:pPr>
        <w:spacing w:line="360" w:lineRule="auto"/>
        <w:ind w:firstLine="708"/>
        <w:jc w:val="both"/>
        <w:rPr>
          <w:rFonts w:ascii="Tahoma" w:hAnsi="Tahoma" w:cs="Tahoma"/>
          <w:i/>
          <w:sz w:val="28"/>
          <w:szCs w:val="28"/>
        </w:rPr>
      </w:pPr>
      <w:r w:rsidRPr="001A7222">
        <w:rPr>
          <w:rFonts w:ascii="Tahoma" w:hAnsi="Tahoma" w:cs="Tahoma"/>
          <w:i/>
          <w:sz w:val="28"/>
          <w:szCs w:val="28"/>
        </w:rPr>
        <w:t>Al respecto, señala que son sujeto de responsabilidades toda persona que desempeñe un cargo de cualquier naturaleza en la Administración Pública, el Poder Judicial o el Poder Legislativo. Incluso quedan incluidas las autoridades locales y municipales por violentar la Constitución Política de los Estados Unidos  Mexicanos, situación que no es limitativa sino enunciativa, ya que de su interpretación debe entenderse, que incluye a todas aquellas personas, sin importar la clase de empleo, cargo o comisión que desempeñen, ni el nivel de la función o la institución en donde laboran, pues lo medular y definitorio es que sirvan al Estado o Federación, al gobierno y a la nación al i</w:t>
      </w:r>
      <w:r>
        <w:rPr>
          <w:rFonts w:ascii="Tahoma" w:hAnsi="Tahoma" w:cs="Tahoma"/>
          <w:i/>
          <w:sz w:val="28"/>
          <w:szCs w:val="28"/>
        </w:rPr>
        <w:t>nterés público o a la sociedad</w:t>
      </w:r>
      <w:r w:rsidRPr="001A7222">
        <w:rPr>
          <w:rFonts w:ascii="Tahoma" w:hAnsi="Tahoma" w:cs="Tahoma"/>
          <w:i/>
          <w:sz w:val="28"/>
          <w:szCs w:val="28"/>
        </w:rPr>
        <w:t>.</w:t>
      </w:r>
    </w:p>
    <w:p w:rsidR="001A7222" w:rsidRDefault="001A7222" w:rsidP="001A7222">
      <w:pPr>
        <w:spacing w:line="360" w:lineRule="auto"/>
        <w:ind w:firstLine="708"/>
        <w:jc w:val="both"/>
        <w:rPr>
          <w:rFonts w:ascii="Tahoma" w:hAnsi="Tahoma" w:cs="Tahoma"/>
          <w:i/>
          <w:sz w:val="28"/>
          <w:szCs w:val="28"/>
        </w:rPr>
      </w:pPr>
    </w:p>
    <w:p w:rsidR="001A7222" w:rsidRDefault="001A7222" w:rsidP="001A7222">
      <w:pPr>
        <w:spacing w:line="360" w:lineRule="auto"/>
        <w:ind w:firstLine="708"/>
        <w:jc w:val="both"/>
        <w:rPr>
          <w:rFonts w:ascii="Tahoma" w:hAnsi="Tahoma" w:cs="Tahoma"/>
          <w:i/>
          <w:sz w:val="28"/>
          <w:szCs w:val="28"/>
        </w:rPr>
      </w:pPr>
      <w:r w:rsidRPr="001A7222">
        <w:rPr>
          <w:rFonts w:ascii="Tahoma" w:hAnsi="Tahoma" w:cs="Tahoma"/>
          <w:i/>
          <w:sz w:val="28"/>
          <w:szCs w:val="28"/>
        </w:rPr>
        <w:t xml:space="preserve"> De igual forma, la Suprema </w:t>
      </w:r>
      <w:r>
        <w:rPr>
          <w:rFonts w:ascii="Tahoma" w:hAnsi="Tahoma" w:cs="Tahoma"/>
          <w:i/>
          <w:sz w:val="28"/>
          <w:szCs w:val="28"/>
        </w:rPr>
        <w:t>Corte de Justicia de la Nación</w:t>
      </w:r>
      <w:r w:rsidRPr="001A7222">
        <w:rPr>
          <w:rFonts w:ascii="Tahoma" w:hAnsi="Tahoma" w:cs="Tahoma"/>
          <w:i/>
          <w:sz w:val="28"/>
          <w:szCs w:val="28"/>
        </w:rPr>
        <w:t xml:space="preserve">, ha interpretado el párrafo 1 del referido artículo, en cuanto a la locución “Comisión de cualquier naturaleza en la administración pública federal”, de la cual arribó a la conclusión de que se refiere a la trasferencia de recursos públicos, a una persona, incluso de carácter particular, para que realice un servicio público, ya que al utilizar la palabra “comisión”, comprende a todas aquellas personas que reciben una </w:t>
      </w:r>
      <w:r>
        <w:rPr>
          <w:rFonts w:ascii="Tahoma" w:hAnsi="Tahoma" w:cs="Tahoma"/>
          <w:i/>
          <w:sz w:val="28"/>
          <w:szCs w:val="28"/>
        </w:rPr>
        <w:t xml:space="preserve"> </w:t>
      </w:r>
      <w:r w:rsidRPr="001A7222">
        <w:rPr>
          <w:rFonts w:ascii="Tahoma" w:hAnsi="Tahoma" w:cs="Tahoma"/>
          <w:i/>
          <w:sz w:val="28"/>
          <w:szCs w:val="28"/>
        </w:rPr>
        <w:t xml:space="preserve">encomienda para realizar alguna actividad, de cualquier naturaleza, por cuenta de la administración pública federal. Por su parte, el artículo 109 </w:t>
      </w:r>
      <w:proofErr w:type="gramStart"/>
      <w:r w:rsidRPr="001A7222">
        <w:rPr>
          <w:rFonts w:ascii="Tahoma" w:hAnsi="Tahoma" w:cs="Tahoma"/>
          <w:i/>
          <w:sz w:val="28"/>
          <w:szCs w:val="28"/>
        </w:rPr>
        <w:t>fracción</w:t>
      </w:r>
      <w:proofErr w:type="gramEnd"/>
      <w:r w:rsidRPr="001A7222">
        <w:rPr>
          <w:rFonts w:ascii="Tahoma" w:hAnsi="Tahoma" w:cs="Tahoma"/>
          <w:i/>
          <w:sz w:val="28"/>
          <w:szCs w:val="28"/>
        </w:rPr>
        <w:t xml:space="preserve"> III, tiene por objeto establecer las sanciones para los servidores públicos detallando un catálogo faltas </w:t>
      </w:r>
      <w:r w:rsidRPr="001A7222">
        <w:rPr>
          <w:rFonts w:ascii="Tahoma" w:hAnsi="Tahoma" w:cs="Tahoma"/>
          <w:i/>
          <w:sz w:val="28"/>
          <w:szCs w:val="28"/>
        </w:rPr>
        <w:lastRenderedPageBreak/>
        <w:t xml:space="preserve">administrativas; autoridades competentes; sanciones a los particulares que incurran en faltas. </w:t>
      </w:r>
    </w:p>
    <w:p w:rsidR="001A7222" w:rsidRDefault="001A7222" w:rsidP="001A7222">
      <w:pPr>
        <w:spacing w:line="360" w:lineRule="auto"/>
        <w:ind w:firstLine="708"/>
        <w:jc w:val="both"/>
        <w:rPr>
          <w:rFonts w:ascii="Tahoma" w:hAnsi="Tahoma" w:cs="Tahoma"/>
          <w:i/>
          <w:sz w:val="28"/>
          <w:szCs w:val="28"/>
        </w:rPr>
      </w:pPr>
    </w:p>
    <w:p w:rsidR="001A7222" w:rsidRPr="001A7222" w:rsidRDefault="001A7222" w:rsidP="001A7222">
      <w:pPr>
        <w:spacing w:line="360" w:lineRule="auto"/>
        <w:ind w:firstLine="708"/>
        <w:jc w:val="both"/>
        <w:rPr>
          <w:rFonts w:ascii="Tahoma" w:hAnsi="Tahoma" w:cs="Tahoma"/>
          <w:i/>
          <w:sz w:val="28"/>
          <w:szCs w:val="28"/>
        </w:rPr>
      </w:pPr>
      <w:r w:rsidRPr="001A7222">
        <w:rPr>
          <w:rFonts w:ascii="Tahoma" w:hAnsi="Tahoma" w:cs="Tahoma"/>
          <w:i/>
          <w:sz w:val="28"/>
          <w:szCs w:val="28"/>
        </w:rPr>
        <w:t xml:space="preserve">De igual forma, en su párrafo sexto, dispone que las legislaturas de los Estados </w:t>
      </w:r>
      <w:proofErr w:type="gramStart"/>
      <w:r w:rsidRPr="001A7222">
        <w:rPr>
          <w:rFonts w:ascii="Tahoma" w:hAnsi="Tahoma" w:cs="Tahoma"/>
          <w:i/>
          <w:sz w:val="28"/>
          <w:szCs w:val="28"/>
        </w:rPr>
        <w:t>deberán</w:t>
      </w:r>
      <w:proofErr w:type="gramEnd"/>
      <w:r w:rsidRPr="001A7222">
        <w:rPr>
          <w:rFonts w:ascii="Tahoma" w:hAnsi="Tahoma" w:cs="Tahoma"/>
          <w:i/>
          <w:sz w:val="28"/>
          <w:szCs w:val="28"/>
        </w:rPr>
        <w:t xml:space="preserve"> establecer las responsabilidades exigibles por el incumplimiento de las obligaciones para salvaguardar la legalidad, honradez, lealtad, imparcialidad, economía que deben observar los servidores públicos en el desempeño de sus empleos, cargos o comisiones</w:t>
      </w:r>
      <w:r>
        <w:rPr>
          <w:rFonts w:ascii="Tahoma" w:hAnsi="Tahoma" w:cs="Tahoma"/>
          <w:i/>
          <w:sz w:val="28"/>
          <w:szCs w:val="28"/>
        </w:rPr>
        <w:t>…´´</w:t>
      </w:r>
    </w:p>
    <w:p w:rsidR="0061087D" w:rsidRDefault="0061087D" w:rsidP="00AD1E12">
      <w:pPr>
        <w:spacing w:line="360" w:lineRule="auto"/>
        <w:jc w:val="both"/>
        <w:rPr>
          <w:rFonts w:ascii="Tahoma" w:hAnsi="Tahoma" w:cs="Tahoma"/>
          <w:sz w:val="24"/>
          <w:szCs w:val="24"/>
          <w:lang w:eastAsia="es-MX"/>
        </w:rPr>
      </w:pPr>
    </w:p>
    <w:p w:rsidR="004B52E8" w:rsidRDefault="009A5056" w:rsidP="00AD1E12">
      <w:pPr>
        <w:spacing w:line="360" w:lineRule="auto"/>
        <w:jc w:val="both"/>
        <w:rPr>
          <w:rFonts w:ascii="Tahoma" w:hAnsi="Tahoma" w:cs="Tahoma"/>
          <w:sz w:val="24"/>
          <w:szCs w:val="24"/>
          <w:lang w:eastAsia="es-MX"/>
        </w:rPr>
      </w:pPr>
      <w:r>
        <w:rPr>
          <w:rFonts w:ascii="Tahoma" w:hAnsi="Tahoma" w:cs="Tahoma"/>
          <w:sz w:val="24"/>
          <w:szCs w:val="24"/>
          <w:lang w:eastAsia="es-MX"/>
        </w:rPr>
        <w:t xml:space="preserve">Resulta evidente que al participar en actos de campaña en días y horas hábiles se transgrede la equidad en la contienda, </w:t>
      </w:r>
      <w:r w:rsidR="00943CEA">
        <w:rPr>
          <w:rFonts w:ascii="Tahoma" w:hAnsi="Tahoma" w:cs="Tahoma"/>
          <w:sz w:val="24"/>
          <w:szCs w:val="24"/>
          <w:lang w:eastAsia="es-MX"/>
        </w:rPr>
        <w:t>máxime</w:t>
      </w:r>
      <w:r>
        <w:rPr>
          <w:rFonts w:ascii="Tahoma" w:hAnsi="Tahoma" w:cs="Tahoma"/>
          <w:sz w:val="24"/>
          <w:szCs w:val="24"/>
          <w:lang w:eastAsia="es-MX"/>
        </w:rPr>
        <w:t xml:space="preserve"> con el grado de parentesco tan cercano entre la Presidente Municipal y el candidato de la COALICION POR QUINTANA ROO, C. Marciano </w:t>
      </w:r>
      <w:proofErr w:type="spellStart"/>
      <w:r>
        <w:rPr>
          <w:rFonts w:ascii="Tahoma" w:hAnsi="Tahoma" w:cs="Tahoma"/>
          <w:sz w:val="24"/>
          <w:szCs w:val="24"/>
          <w:lang w:eastAsia="es-MX"/>
        </w:rPr>
        <w:t>Dzul</w:t>
      </w:r>
      <w:proofErr w:type="spellEnd"/>
      <w:r>
        <w:rPr>
          <w:rFonts w:ascii="Tahoma" w:hAnsi="Tahoma" w:cs="Tahoma"/>
          <w:sz w:val="24"/>
          <w:szCs w:val="24"/>
          <w:lang w:eastAsia="es-MX"/>
        </w:rPr>
        <w:t xml:space="preserve"> Caamal</w:t>
      </w:r>
      <w:r w:rsidR="00AD278D">
        <w:rPr>
          <w:rFonts w:ascii="Tahoma" w:hAnsi="Tahoma" w:cs="Tahoma"/>
          <w:sz w:val="24"/>
          <w:szCs w:val="24"/>
          <w:lang w:eastAsia="es-MX"/>
        </w:rPr>
        <w:t xml:space="preserve">. </w:t>
      </w:r>
    </w:p>
    <w:p w:rsidR="00AD278D" w:rsidRDefault="00AD278D" w:rsidP="00AD1E12">
      <w:pPr>
        <w:spacing w:line="360" w:lineRule="auto"/>
        <w:jc w:val="both"/>
        <w:rPr>
          <w:rFonts w:ascii="Tahoma" w:hAnsi="Tahoma" w:cs="Tahoma"/>
          <w:sz w:val="24"/>
          <w:szCs w:val="24"/>
          <w:lang w:eastAsia="es-MX"/>
        </w:rPr>
      </w:pPr>
    </w:p>
    <w:p w:rsidR="00AD278D" w:rsidRPr="00012DFF" w:rsidRDefault="00AD278D" w:rsidP="00AD1E12">
      <w:pPr>
        <w:spacing w:line="360" w:lineRule="auto"/>
        <w:jc w:val="both"/>
        <w:rPr>
          <w:rFonts w:ascii="Tahoma" w:hAnsi="Tahoma" w:cs="Tahoma"/>
          <w:sz w:val="24"/>
          <w:szCs w:val="24"/>
          <w:lang w:eastAsia="es-MX"/>
        </w:rPr>
      </w:pPr>
      <w:r>
        <w:rPr>
          <w:rFonts w:ascii="Tahoma" w:hAnsi="Tahoma" w:cs="Tahoma"/>
          <w:sz w:val="24"/>
          <w:szCs w:val="24"/>
          <w:lang w:eastAsia="es-MX"/>
        </w:rPr>
        <w:t xml:space="preserve">Resultaría inverosímil que la Presidenta Municipal denunciada, alegara ignorar que los servidores públicos a su cargo y su propia secretaria  particular, participan de forma activa en la campaña proselitista de su hermano Marciano </w:t>
      </w:r>
      <w:proofErr w:type="spellStart"/>
      <w:r>
        <w:rPr>
          <w:rFonts w:ascii="Tahoma" w:hAnsi="Tahoma" w:cs="Tahoma"/>
          <w:sz w:val="24"/>
          <w:szCs w:val="24"/>
          <w:lang w:eastAsia="es-MX"/>
        </w:rPr>
        <w:t>Dzul</w:t>
      </w:r>
      <w:proofErr w:type="spellEnd"/>
      <w:r>
        <w:rPr>
          <w:rFonts w:ascii="Tahoma" w:hAnsi="Tahoma" w:cs="Tahoma"/>
          <w:sz w:val="24"/>
          <w:szCs w:val="24"/>
          <w:lang w:eastAsia="es-MX"/>
        </w:rPr>
        <w:t xml:space="preserve"> Caamal. Evidentemente, su conducta, se trata de una burla a los principios de imparcialidad y de neutralidad a los que en teoría se encuentra </w:t>
      </w:r>
      <w:proofErr w:type="gramStart"/>
      <w:r>
        <w:rPr>
          <w:rFonts w:ascii="Tahoma" w:hAnsi="Tahoma" w:cs="Tahoma"/>
          <w:sz w:val="24"/>
          <w:szCs w:val="24"/>
          <w:lang w:eastAsia="es-MX"/>
        </w:rPr>
        <w:t>sujeta</w:t>
      </w:r>
      <w:proofErr w:type="gramEnd"/>
      <w:r>
        <w:rPr>
          <w:rFonts w:ascii="Tahoma" w:hAnsi="Tahoma" w:cs="Tahoma"/>
          <w:sz w:val="24"/>
          <w:szCs w:val="24"/>
          <w:lang w:eastAsia="es-MX"/>
        </w:rPr>
        <w:t xml:space="preserve">. </w:t>
      </w:r>
    </w:p>
    <w:p w:rsidR="004B52E8" w:rsidRDefault="004B52E8" w:rsidP="00AD1E12">
      <w:pPr>
        <w:spacing w:line="360" w:lineRule="auto"/>
        <w:jc w:val="both"/>
        <w:rPr>
          <w:rFonts w:ascii="Arial" w:hAnsi="Arial" w:cs="Arial"/>
          <w:sz w:val="24"/>
          <w:szCs w:val="24"/>
          <w:lang w:eastAsia="es-MX"/>
        </w:rPr>
      </w:pPr>
    </w:p>
    <w:p w:rsidR="004B52E8" w:rsidRDefault="009A5056" w:rsidP="00AD1E12">
      <w:pPr>
        <w:spacing w:line="360" w:lineRule="auto"/>
        <w:jc w:val="both"/>
        <w:rPr>
          <w:rFonts w:ascii="Arial" w:hAnsi="Arial" w:cs="Arial"/>
          <w:color w:val="FF0000"/>
          <w:sz w:val="24"/>
          <w:szCs w:val="24"/>
          <w:lang w:eastAsia="es-MX"/>
        </w:rPr>
      </w:pPr>
      <w:r>
        <w:rPr>
          <w:rFonts w:ascii="Arial" w:hAnsi="Arial" w:cs="Arial"/>
          <w:sz w:val="24"/>
          <w:szCs w:val="24"/>
          <w:lang w:eastAsia="es-MX"/>
        </w:rPr>
        <w:t xml:space="preserve">Es de </w:t>
      </w:r>
      <w:r w:rsidR="00943CEA">
        <w:rPr>
          <w:rFonts w:ascii="Arial" w:hAnsi="Arial" w:cs="Arial"/>
          <w:sz w:val="24"/>
          <w:szCs w:val="24"/>
          <w:lang w:eastAsia="es-MX"/>
        </w:rPr>
        <w:t>especial</w:t>
      </w:r>
      <w:r>
        <w:rPr>
          <w:rFonts w:ascii="Arial" w:hAnsi="Arial" w:cs="Arial"/>
          <w:sz w:val="24"/>
          <w:szCs w:val="24"/>
          <w:lang w:eastAsia="es-MX"/>
        </w:rPr>
        <w:t xml:space="preserve"> interés que esta Autoridad ponder</w:t>
      </w:r>
      <w:r w:rsidR="00943CEA">
        <w:rPr>
          <w:rFonts w:ascii="Arial" w:hAnsi="Arial" w:cs="Arial"/>
          <w:sz w:val="24"/>
          <w:szCs w:val="24"/>
          <w:lang w:eastAsia="es-MX"/>
        </w:rPr>
        <w:t>e</w:t>
      </w:r>
      <w:r>
        <w:rPr>
          <w:rFonts w:ascii="Arial" w:hAnsi="Arial" w:cs="Arial"/>
          <w:sz w:val="24"/>
          <w:szCs w:val="24"/>
          <w:lang w:eastAsia="es-MX"/>
        </w:rPr>
        <w:t xml:space="preserve"> que la Presidenta Municipal ha sido omisa en lo relativo a su acatamiento del 134 Constitucional, v</w:t>
      </w:r>
      <w:r w:rsidR="004B52E8">
        <w:rPr>
          <w:rFonts w:ascii="Arial" w:hAnsi="Arial" w:cs="Arial"/>
          <w:sz w:val="24"/>
          <w:szCs w:val="24"/>
          <w:lang w:eastAsia="es-MX"/>
        </w:rPr>
        <w:t xml:space="preserve">iolentando </w:t>
      </w:r>
      <w:r w:rsidR="00EA4D84">
        <w:rPr>
          <w:rFonts w:ascii="Arial" w:hAnsi="Arial" w:cs="Arial"/>
          <w:sz w:val="24"/>
          <w:szCs w:val="24"/>
          <w:lang w:eastAsia="es-MX"/>
        </w:rPr>
        <w:t xml:space="preserve">de manera </w:t>
      </w:r>
      <w:r w:rsidR="004B52E8">
        <w:rPr>
          <w:rFonts w:ascii="Arial" w:hAnsi="Arial" w:cs="Arial"/>
          <w:sz w:val="24"/>
          <w:szCs w:val="24"/>
          <w:lang w:eastAsia="es-MX"/>
        </w:rPr>
        <w:t>fragante</w:t>
      </w:r>
      <w:r w:rsidR="00EA4D84">
        <w:rPr>
          <w:rFonts w:ascii="Arial" w:hAnsi="Arial" w:cs="Arial"/>
          <w:sz w:val="24"/>
          <w:szCs w:val="24"/>
          <w:lang w:eastAsia="es-MX"/>
        </w:rPr>
        <w:t xml:space="preserve"> </w:t>
      </w:r>
      <w:r w:rsidR="004B52E8">
        <w:rPr>
          <w:rFonts w:ascii="Arial" w:hAnsi="Arial" w:cs="Arial"/>
          <w:sz w:val="24"/>
          <w:szCs w:val="24"/>
          <w:lang w:eastAsia="es-MX"/>
        </w:rPr>
        <w:t xml:space="preserve"> </w:t>
      </w:r>
      <w:r w:rsidR="00C47A9F">
        <w:rPr>
          <w:rFonts w:ascii="Arial" w:hAnsi="Arial" w:cs="Arial"/>
          <w:sz w:val="24"/>
          <w:szCs w:val="24"/>
          <w:lang w:eastAsia="es-MX"/>
        </w:rPr>
        <w:t>l</w:t>
      </w:r>
      <w:r w:rsidR="004B52E8">
        <w:rPr>
          <w:rFonts w:ascii="Arial" w:hAnsi="Arial" w:cs="Arial"/>
          <w:sz w:val="24"/>
          <w:szCs w:val="24"/>
          <w:lang w:eastAsia="es-MX"/>
        </w:rPr>
        <w:t>os principios de legalidad y equidad que deben regir a los comicios electorales para que estos se lleven a cabo de conformidad a lo que establece nuestra Carta Magna.</w:t>
      </w:r>
      <w:r w:rsidR="00C6673B">
        <w:rPr>
          <w:rFonts w:ascii="Arial" w:hAnsi="Arial" w:cs="Arial"/>
          <w:sz w:val="24"/>
          <w:szCs w:val="24"/>
          <w:lang w:eastAsia="es-MX"/>
        </w:rPr>
        <w:t xml:space="preserve"> </w:t>
      </w:r>
      <w:r w:rsidR="00D80DF8" w:rsidRPr="00D80DF8">
        <w:rPr>
          <w:rFonts w:ascii="Tahoma" w:hAnsi="Tahoma" w:cs="Tahoma"/>
          <w:sz w:val="24"/>
          <w:szCs w:val="24"/>
        </w:rPr>
        <w:t xml:space="preserve">Infringiéndose el </w:t>
      </w:r>
      <w:r w:rsidR="00C47A9F" w:rsidRPr="00D80DF8">
        <w:rPr>
          <w:rFonts w:ascii="Tahoma" w:hAnsi="Tahoma" w:cs="Tahoma"/>
          <w:sz w:val="24"/>
          <w:szCs w:val="24"/>
        </w:rPr>
        <w:t>bien jurídico tutelado que es el principio de equidad en la contienda electoral a través de</w:t>
      </w:r>
      <w:r w:rsidR="00D80DF8">
        <w:rPr>
          <w:rFonts w:ascii="Tahoma" w:hAnsi="Tahoma" w:cs="Tahoma"/>
          <w:sz w:val="24"/>
          <w:szCs w:val="24"/>
        </w:rPr>
        <w:t xml:space="preserve"> la </w:t>
      </w:r>
      <w:r w:rsidR="00CE432D">
        <w:rPr>
          <w:rFonts w:ascii="Tahoma" w:hAnsi="Tahoma" w:cs="Tahoma"/>
          <w:sz w:val="24"/>
          <w:szCs w:val="24"/>
        </w:rPr>
        <w:t>CONDUCTA DESPLEGADA</w:t>
      </w:r>
      <w:r>
        <w:rPr>
          <w:rFonts w:ascii="Tahoma" w:hAnsi="Tahoma" w:cs="Tahoma"/>
          <w:sz w:val="24"/>
          <w:szCs w:val="24"/>
        </w:rPr>
        <w:t xml:space="preserve">, consistente en la participación activa de servidores públicos en funciones, en horarios laborales,  haciendo proselitismo, esto es, </w:t>
      </w:r>
      <w:r w:rsidR="00C47A9F" w:rsidRPr="00D80DF8">
        <w:rPr>
          <w:rFonts w:ascii="Tahoma" w:hAnsi="Tahoma" w:cs="Tahoma"/>
          <w:sz w:val="24"/>
          <w:szCs w:val="24"/>
        </w:rPr>
        <w:t xml:space="preserve"> </w:t>
      </w:r>
      <w:r w:rsidR="00C6673B">
        <w:rPr>
          <w:rFonts w:ascii="Tahoma" w:hAnsi="Tahoma" w:cs="Tahoma"/>
          <w:sz w:val="24"/>
          <w:szCs w:val="24"/>
        </w:rPr>
        <w:t>convenciendo</w:t>
      </w:r>
      <w:r w:rsidR="00D87AAF">
        <w:rPr>
          <w:rFonts w:ascii="Tahoma" w:hAnsi="Tahoma" w:cs="Tahoma"/>
          <w:sz w:val="24"/>
          <w:szCs w:val="24"/>
        </w:rPr>
        <w:t xml:space="preserve"> y coaccionado de esta manera a votar</w:t>
      </w:r>
      <w:r w:rsidR="00D80DF8">
        <w:rPr>
          <w:rFonts w:ascii="Tahoma" w:hAnsi="Tahoma" w:cs="Tahoma"/>
          <w:sz w:val="24"/>
          <w:szCs w:val="24"/>
        </w:rPr>
        <w:t xml:space="preserve"> </w:t>
      </w:r>
      <w:r w:rsidR="00CE432D">
        <w:rPr>
          <w:rFonts w:ascii="Tahoma" w:hAnsi="Tahoma" w:cs="Tahoma"/>
          <w:sz w:val="24"/>
          <w:szCs w:val="24"/>
        </w:rPr>
        <w:t>a favor del CANDIDATO MARCIANO DZUL CAAMAL</w:t>
      </w:r>
      <w:r w:rsidR="00540136">
        <w:rPr>
          <w:rFonts w:ascii="Tahoma" w:hAnsi="Tahoma" w:cs="Tahoma"/>
          <w:sz w:val="24"/>
          <w:szCs w:val="24"/>
        </w:rPr>
        <w:t xml:space="preserve">, con el uso de recursos públicos, dado que, </w:t>
      </w:r>
      <w:r w:rsidR="00CE432D">
        <w:rPr>
          <w:rFonts w:ascii="Tahoma" w:hAnsi="Tahoma" w:cs="Tahoma"/>
          <w:sz w:val="24"/>
          <w:szCs w:val="24"/>
        </w:rPr>
        <w:t>la participación de servidores públicos</w:t>
      </w:r>
      <w:r>
        <w:rPr>
          <w:rFonts w:ascii="Tahoma" w:hAnsi="Tahoma" w:cs="Tahoma"/>
          <w:sz w:val="24"/>
          <w:szCs w:val="24"/>
        </w:rPr>
        <w:t>, tanto de confianza, como</w:t>
      </w:r>
      <w:r w:rsidR="00CE432D">
        <w:rPr>
          <w:rFonts w:ascii="Tahoma" w:hAnsi="Tahoma" w:cs="Tahoma"/>
          <w:sz w:val="24"/>
          <w:szCs w:val="24"/>
        </w:rPr>
        <w:t xml:space="preserve"> sindicalizados del Ayuntamiento en mención, así como </w:t>
      </w:r>
      <w:r w:rsidR="00CE432D">
        <w:rPr>
          <w:rFonts w:ascii="Tahoma" w:hAnsi="Tahoma" w:cs="Tahoma"/>
          <w:sz w:val="24"/>
          <w:szCs w:val="24"/>
        </w:rPr>
        <w:lastRenderedPageBreak/>
        <w:t xml:space="preserve">el uso de los vehículos oficiales en las actividades propias de la campaña electoral de Marciano </w:t>
      </w:r>
      <w:proofErr w:type="spellStart"/>
      <w:r w:rsidR="00CE432D">
        <w:rPr>
          <w:rFonts w:ascii="Tahoma" w:hAnsi="Tahoma" w:cs="Tahoma"/>
          <w:sz w:val="24"/>
          <w:szCs w:val="24"/>
        </w:rPr>
        <w:t>Dzul</w:t>
      </w:r>
      <w:proofErr w:type="spellEnd"/>
      <w:r w:rsidR="00CE432D">
        <w:rPr>
          <w:rFonts w:ascii="Tahoma" w:hAnsi="Tahoma" w:cs="Tahoma"/>
          <w:sz w:val="24"/>
          <w:szCs w:val="24"/>
        </w:rPr>
        <w:t xml:space="preserve"> Caamal, </w:t>
      </w:r>
      <w:r w:rsidR="00D87AAF">
        <w:rPr>
          <w:rFonts w:ascii="Arial" w:hAnsi="Arial" w:cs="Arial"/>
          <w:sz w:val="24"/>
          <w:szCs w:val="24"/>
          <w:lang w:eastAsia="es-MX"/>
        </w:rPr>
        <w:t xml:space="preserve">se </w:t>
      </w:r>
      <w:r w:rsidR="00CE432D">
        <w:rPr>
          <w:rFonts w:ascii="Arial" w:hAnsi="Arial" w:cs="Arial"/>
          <w:sz w:val="24"/>
          <w:szCs w:val="24"/>
          <w:lang w:eastAsia="es-MX"/>
        </w:rPr>
        <w:t>está</w:t>
      </w:r>
      <w:r w:rsidR="00D87AAF">
        <w:rPr>
          <w:rFonts w:ascii="Arial" w:hAnsi="Arial" w:cs="Arial"/>
          <w:sz w:val="24"/>
          <w:szCs w:val="24"/>
          <w:lang w:eastAsia="es-MX"/>
        </w:rPr>
        <w:t xml:space="preserve"> reali</w:t>
      </w:r>
      <w:r w:rsidR="00CE432D">
        <w:rPr>
          <w:rFonts w:ascii="Arial" w:hAnsi="Arial" w:cs="Arial"/>
          <w:sz w:val="24"/>
          <w:szCs w:val="24"/>
          <w:lang w:eastAsia="es-MX"/>
        </w:rPr>
        <w:t xml:space="preserve">zando por la instrucción y/orden y/o anuencia de la Presidenta Municipal precitada,  </w:t>
      </w:r>
      <w:r>
        <w:rPr>
          <w:rFonts w:ascii="Arial" w:hAnsi="Arial" w:cs="Arial"/>
          <w:sz w:val="24"/>
          <w:szCs w:val="24"/>
          <w:lang w:eastAsia="es-MX"/>
        </w:rPr>
        <w:t>así</w:t>
      </w:r>
      <w:r w:rsidR="00CE432D">
        <w:rPr>
          <w:rFonts w:ascii="Arial" w:hAnsi="Arial" w:cs="Arial"/>
          <w:sz w:val="24"/>
          <w:szCs w:val="24"/>
          <w:lang w:eastAsia="es-MX"/>
        </w:rPr>
        <w:t xml:space="preserve"> como del líder sindical </w:t>
      </w:r>
      <w:r w:rsidR="00D87AAF">
        <w:rPr>
          <w:rFonts w:ascii="Arial" w:hAnsi="Arial" w:cs="Arial"/>
          <w:sz w:val="24"/>
          <w:szCs w:val="24"/>
          <w:lang w:eastAsia="es-MX"/>
        </w:rPr>
        <w:t xml:space="preserve">del. </w:t>
      </w:r>
      <w:r w:rsidR="00CE432D">
        <w:rPr>
          <w:rFonts w:ascii="Arial" w:hAnsi="Arial" w:cs="Arial"/>
          <w:sz w:val="24"/>
          <w:szCs w:val="24"/>
          <w:lang w:eastAsia="es-MX"/>
        </w:rPr>
        <w:t>H. Ayuntamiento de Tulum</w:t>
      </w:r>
      <w:r w:rsidR="00D87AAF">
        <w:rPr>
          <w:rFonts w:ascii="Arial" w:hAnsi="Arial" w:cs="Arial"/>
          <w:sz w:val="24"/>
          <w:szCs w:val="24"/>
          <w:lang w:eastAsia="es-MX"/>
        </w:rPr>
        <w:t>,</w:t>
      </w:r>
      <w:r w:rsidR="00CE432D">
        <w:rPr>
          <w:rFonts w:ascii="Arial" w:hAnsi="Arial" w:cs="Arial"/>
          <w:sz w:val="24"/>
          <w:szCs w:val="24"/>
          <w:lang w:eastAsia="es-MX"/>
        </w:rPr>
        <w:t xml:space="preserve"> motivo de la presente queja, </w:t>
      </w:r>
      <w:r w:rsidR="00D87AAF">
        <w:rPr>
          <w:rFonts w:ascii="Arial" w:hAnsi="Arial" w:cs="Arial"/>
          <w:sz w:val="24"/>
          <w:szCs w:val="24"/>
          <w:lang w:eastAsia="es-MX"/>
        </w:rPr>
        <w:t xml:space="preserve"> así consta en el medio de prue</w:t>
      </w:r>
      <w:r w:rsidR="00CE432D">
        <w:rPr>
          <w:rFonts w:ascii="Arial" w:hAnsi="Arial" w:cs="Arial"/>
          <w:sz w:val="24"/>
          <w:szCs w:val="24"/>
          <w:lang w:eastAsia="es-MX"/>
        </w:rPr>
        <w:t>ba que se presenta en esta impugnación</w:t>
      </w:r>
      <w:r w:rsidR="00D87AAF">
        <w:rPr>
          <w:rFonts w:ascii="Arial" w:hAnsi="Arial" w:cs="Arial"/>
          <w:sz w:val="24"/>
          <w:szCs w:val="24"/>
          <w:lang w:eastAsia="es-MX"/>
        </w:rPr>
        <w:t>,  en la que se aprecia que</w:t>
      </w:r>
      <w:r>
        <w:rPr>
          <w:rFonts w:ascii="Arial" w:hAnsi="Arial" w:cs="Arial"/>
          <w:sz w:val="24"/>
          <w:szCs w:val="24"/>
          <w:lang w:eastAsia="es-MX"/>
        </w:rPr>
        <w:t xml:space="preserve"> las personas señaladas en la presente queja son recursos humanos del H. Ayuntamiento de Tulum, haciendo campaña por el Candidato de la </w:t>
      </w:r>
      <w:r w:rsidR="00943CEA">
        <w:rPr>
          <w:rFonts w:ascii="Arial" w:hAnsi="Arial" w:cs="Arial"/>
          <w:sz w:val="24"/>
          <w:szCs w:val="24"/>
          <w:lang w:eastAsia="es-MX"/>
        </w:rPr>
        <w:t>coalición</w:t>
      </w:r>
      <w:r>
        <w:rPr>
          <w:rFonts w:ascii="Arial" w:hAnsi="Arial" w:cs="Arial"/>
          <w:sz w:val="24"/>
          <w:szCs w:val="24"/>
          <w:lang w:eastAsia="es-MX"/>
        </w:rPr>
        <w:t xml:space="preserve"> POR QUINTANA ROO, C. Marciano </w:t>
      </w:r>
      <w:proofErr w:type="spellStart"/>
      <w:r>
        <w:rPr>
          <w:rFonts w:ascii="Arial" w:hAnsi="Arial" w:cs="Arial"/>
          <w:sz w:val="24"/>
          <w:szCs w:val="24"/>
          <w:lang w:eastAsia="es-MX"/>
        </w:rPr>
        <w:t>Dzul</w:t>
      </w:r>
      <w:proofErr w:type="spellEnd"/>
      <w:r>
        <w:rPr>
          <w:rFonts w:ascii="Arial" w:hAnsi="Arial" w:cs="Arial"/>
          <w:sz w:val="24"/>
          <w:szCs w:val="24"/>
          <w:lang w:eastAsia="es-MX"/>
        </w:rPr>
        <w:t xml:space="preserve"> Caamal.</w:t>
      </w:r>
    </w:p>
    <w:p w:rsidR="008378B5" w:rsidRDefault="008378B5" w:rsidP="00AD1E12">
      <w:pPr>
        <w:spacing w:line="360" w:lineRule="auto"/>
        <w:jc w:val="both"/>
        <w:rPr>
          <w:rFonts w:ascii="Arial" w:hAnsi="Arial" w:cs="Arial"/>
          <w:color w:val="FF0000"/>
          <w:sz w:val="24"/>
          <w:szCs w:val="24"/>
          <w:lang w:eastAsia="es-MX"/>
        </w:rPr>
      </w:pPr>
    </w:p>
    <w:p w:rsidR="008378B5" w:rsidRPr="008378B5" w:rsidRDefault="008378B5" w:rsidP="00AD1E12">
      <w:pPr>
        <w:spacing w:line="360" w:lineRule="auto"/>
        <w:jc w:val="both"/>
        <w:rPr>
          <w:rFonts w:ascii="Arial" w:hAnsi="Arial" w:cs="Arial"/>
          <w:sz w:val="24"/>
          <w:szCs w:val="24"/>
          <w:lang w:eastAsia="es-MX"/>
        </w:rPr>
      </w:pPr>
      <w:r w:rsidRPr="008378B5">
        <w:rPr>
          <w:rFonts w:ascii="Arial" w:hAnsi="Arial" w:cs="Arial"/>
          <w:sz w:val="24"/>
          <w:szCs w:val="24"/>
          <w:lang w:eastAsia="es-MX"/>
        </w:rPr>
        <w:t>Con el ánimo de que esta autoridad cuente con mejores elementos de convicción respecto a la gravedad del proselitismo realizado por servidores públicos en alguna campaña electoral me permito citar</w:t>
      </w:r>
      <w:r w:rsidR="004E4B36">
        <w:rPr>
          <w:rFonts w:ascii="Arial" w:hAnsi="Arial" w:cs="Arial"/>
          <w:sz w:val="24"/>
          <w:szCs w:val="24"/>
          <w:lang w:eastAsia="es-MX"/>
        </w:rPr>
        <w:t xml:space="preserve"> </w:t>
      </w:r>
      <w:r w:rsidRPr="008378B5">
        <w:rPr>
          <w:rFonts w:ascii="Arial" w:hAnsi="Arial" w:cs="Arial"/>
          <w:sz w:val="24"/>
          <w:szCs w:val="24"/>
          <w:lang w:eastAsia="es-MX"/>
        </w:rPr>
        <w:t>l</w:t>
      </w:r>
      <w:r w:rsidR="004E4B36">
        <w:rPr>
          <w:rFonts w:ascii="Arial" w:hAnsi="Arial" w:cs="Arial"/>
          <w:sz w:val="24"/>
          <w:szCs w:val="24"/>
          <w:lang w:eastAsia="es-MX"/>
        </w:rPr>
        <w:t>os</w:t>
      </w:r>
      <w:r w:rsidRPr="008378B5">
        <w:rPr>
          <w:rFonts w:ascii="Arial" w:hAnsi="Arial" w:cs="Arial"/>
          <w:sz w:val="24"/>
          <w:szCs w:val="24"/>
          <w:lang w:eastAsia="es-MX"/>
        </w:rPr>
        <w:t xml:space="preserve"> siguiente</w:t>
      </w:r>
      <w:r w:rsidR="004E4B36">
        <w:rPr>
          <w:rFonts w:ascii="Arial" w:hAnsi="Arial" w:cs="Arial"/>
          <w:sz w:val="24"/>
          <w:szCs w:val="24"/>
          <w:lang w:eastAsia="es-MX"/>
        </w:rPr>
        <w:t>s</w:t>
      </w:r>
      <w:r w:rsidRPr="008378B5">
        <w:rPr>
          <w:rFonts w:ascii="Arial" w:hAnsi="Arial" w:cs="Arial"/>
          <w:sz w:val="24"/>
          <w:szCs w:val="24"/>
          <w:lang w:eastAsia="es-MX"/>
        </w:rPr>
        <w:t xml:space="preserve"> criterio</w:t>
      </w:r>
      <w:r w:rsidR="004E4B36">
        <w:rPr>
          <w:rFonts w:ascii="Arial" w:hAnsi="Arial" w:cs="Arial"/>
          <w:sz w:val="24"/>
          <w:szCs w:val="24"/>
          <w:lang w:eastAsia="es-MX"/>
        </w:rPr>
        <w:t>s</w:t>
      </w:r>
      <w:r w:rsidRPr="008378B5">
        <w:rPr>
          <w:rFonts w:ascii="Arial" w:hAnsi="Arial" w:cs="Arial"/>
          <w:sz w:val="24"/>
          <w:szCs w:val="24"/>
          <w:lang w:eastAsia="es-MX"/>
        </w:rPr>
        <w:t xml:space="preserve"> jurisprudencial</w:t>
      </w:r>
      <w:r w:rsidR="004E4B36">
        <w:rPr>
          <w:rFonts w:ascii="Arial" w:hAnsi="Arial" w:cs="Arial"/>
          <w:sz w:val="24"/>
          <w:szCs w:val="24"/>
          <w:lang w:eastAsia="es-MX"/>
        </w:rPr>
        <w:t>es</w:t>
      </w:r>
      <w:r w:rsidRPr="008378B5">
        <w:rPr>
          <w:rFonts w:ascii="Arial" w:hAnsi="Arial" w:cs="Arial"/>
          <w:sz w:val="24"/>
          <w:szCs w:val="24"/>
          <w:lang w:eastAsia="es-MX"/>
        </w:rPr>
        <w:t>:</w:t>
      </w:r>
    </w:p>
    <w:p w:rsidR="008378B5" w:rsidRPr="008378B5" w:rsidRDefault="008378B5" w:rsidP="00AD1E12">
      <w:pPr>
        <w:spacing w:line="360" w:lineRule="auto"/>
        <w:jc w:val="both"/>
        <w:rPr>
          <w:rFonts w:ascii="Arial" w:hAnsi="Arial" w:cs="Arial"/>
          <w:sz w:val="24"/>
          <w:szCs w:val="24"/>
          <w:lang w:eastAsia="es-MX"/>
        </w:rPr>
      </w:pP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8378B5" w:rsidRPr="008378B5" w:rsidTr="008378B5">
        <w:trPr>
          <w:tblCellSpacing w:w="15" w:type="dxa"/>
        </w:trPr>
        <w:tc>
          <w:tcPr>
            <w:tcW w:w="7500" w:type="dxa"/>
            <w:vAlign w:val="center"/>
            <w:hideMark/>
          </w:tcPr>
          <w:p w:rsidR="008378B5" w:rsidRPr="008378B5" w:rsidRDefault="008378B5" w:rsidP="008378B5">
            <w:pPr>
              <w:spacing w:before="150" w:after="150"/>
              <w:rPr>
                <w:sz w:val="24"/>
                <w:szCs w:val="24"/>
                <w:lang w:val="es-MX" w:eastAsia="es-MX"/>
              </w:rPr>
            </w:pPr>
            <w:r w:rsidRPr="008378B5">
              <w:rPr>
                <w:b/>
                <w:bCs/>
                <w:sz w:val="24"/>
                <w:szCs w:val="24"/>
                <w:lang w:val="es-MX" w:eastAsia="es-MX"/>
              </w:rPr>
              <w:t>Pedro Toribio Martínez y otros</w:t>
            </w:r>
            <w:r w:rsidRPr="008378B5">
              <w:rPr>
                <w:sz w:val="24"/>
                <w:szCs w:val="24"/>
                <w:lang w:val="es-MX" w:eastAsia="es-MX"/>
              </w:rPr>
              <w:br/>
            </w:r>
            <w:r w:rsidRPr="008378B5">
              <w:rPr>
                <w:sz w:val="24"/>
                <w:szCs w:val="24"/>
                <w:lang w:val="es-MX" w:eastAsia="es-MX"/>
              </w:rPr>
              <w:br/>
            </w:r>
            <w:r w:rsidRPr="008378B5">
              <w:rPr>
                <w:b/>
                <w:bCs/>
                <w:sz w:val="24"/>
                <w:szCs w:val="24"/>
                <w:lang w:val="es-MX" w:eastAsia="es-MX"/>
              </w:rPr>
              <w:t>vs.</w:t>
            </w:r>
            <w:r w:rsidRPr="008378B5">
              <w:rPr>
                <w:sz w:val="24"/>
                <w:szCs w:val="24"/>
                <w:lang w:val="es-MX" w:eastAsia="es-MX"/>
              </w:rPr>
              <w:br/>
            </w:r>
            <w:r w:rsidRPr="008378B5">
              <w:rPr>
                <w:sz w:val="24"/>
                <w:szCs w:val="24"/>
                <w:lang w:val="es-MX" w:eastAsia="es-MX"/>
              </w:rPr>
              <w:br/>
            </w:r>
            <w:r w:rsidRPr="008378B5">
              <w:rPr>
                <w:b/>
                <w:bCs/>
                <w:sz w:val="24"/>
                <w:szCs w:val="24"/>
                <w:lang w:val="es-MX" w:eastAsia="es-MX"/>
              </w:rPr>
              <w:t>Sala Regional Especializada del Tribunal Electoral del Poder Judicial de la Federación</w:t>
            </w:r>
            <w:r w:rsidRPr="008378B5">
              <w:rPr>
                <w:sz w:val="24"/>
                <w:szCs w:val="24"/>
                <w:lang w:val="es-MX" w:eastAsia="es-MX"/>
              </w:rPr>
              <w:br/>
            </w:r>
            <w:r w:rsidRPr="008378B5">
              <w:rPr>
                <w:sz w:val="24"/>
                <w:szCs w:val="24"/>
                <w:lang w:val="es-MX" w:eastAsia="es-MX"/>
              </w:rPr>
              <w:br/>
            </w:r>
            <w:r w:rsidRPr="008378B5">
              <w:rPr>
                <w:b/>
                <w:bCs/>
                <w:sz w:val="24"/>
                <w:szCs w:val="24"/>
                <w:lang w:val="es-MX" w:eastAsia="es-MX"/>
              </w:rPr>
              <w:t>Tesis L/2015</w:t>
            </w:r>
            <w:r w:rsidRPr="008378B5">
              <w:rPr>
                <w:sz w:val="24"/>
                <w:szCs w:val="24"/>
                <w:lang w:val="es-MX" w:eastAsia="es-MX"/>
              </w:rPr>
              <w:br/>
            </w:r>
          </w:p>
        </w:tc>
      </w:tr>
    </w:tbl>
    <w:p w:rsidR="008378B5" w:rsidRPr="008378B5" w:rsidRDefault="008378B5" w:rsidP="008378B5">
      <w:pPr>
        <w:shd w:val="clear" w:color="auto" w:fill="FFFFFF"/>
        <w:jc w:val="both"/>
        <w:rPr>
          <w:rFonts w:ascii="Arial" w:hAnsi="Arial" w:cs="Arial"/>
          <w:color w:val="000000"/>
          <w:sz w:val="24"/>
          <w:szCs w:val="24"/>
          <w:lang w:val="es-MX" w:eastAsia="es-MX"/>
        </w:rPr>
      </w:pPr>
      <w:r w:rsidRPr="008378B5">
        <w:rPr>
          <w:rFonts w:ascii="Arial" w:hAnsi="Arial" w:cs="Arial"/>
          <w:b/>
          <w:bCs/>
          <w:color w:val="000000"/>
          <w:sz w:val="24"/>
          <w:szCs w:val="24"/>
          <w:lang w:val="es-MX" w:eastAsia="es-MX"/>
        </w:rPr>
        <w:t>ACTOS </w:t>
      </w:r>
      <w:r w:rsidRPr="008378B5">
        <w:rPr>
          <w:rFonts w:ascii="Arial" w:hAnsi="Arial" w:cs="Arial"/>
          <w:b/>
          <w:bCs/>
          <w:color w:val="990000"/>
          <w:sz w:val="24"/>
          <w:szCs w:val="24"/>
          <w:lang w:val="es-MX" w:eastAsia="es-MX"/>
        </w:rPr>
        <w:t>PROSELITISTA</w:t>
      </w:r>
      <w:r w:rsidRPr="008378B5">
        <w:rPr>
          <w:rFonts w:ascii="Arial" w:hAnsi="Arial" w:cs="Arial"/>
          <w:b/>
          <w:bCs/>
          <w:color w:val="000000"/>
          <w:sz w:val="24"/>
          <w:szCs w:val="24"/>
          <w:lang w:val="es-MX" w:eastAsia="es-MX"/>
        </w:rPr>
        <w:t>S. LOS SERVIDORES PÚBLICOS DEBEN ABSTENERSE DE ACUDIR A ELLOS EN DÍAS HÁBILES.- </w:t>
      </w:r>
      <w:r w:rsidRPr="008378B5">
        <w:rPr>
          <w:rFonts w:ascii="Arial" w:hAnsi="Arial" w:cs="Arial"/>
          <w:color w:val="000000"/>
          <w:sz w:val="24"/>
          <w:szCs w:val="24"/>
          <w:lang w:val="es-MX" w:eastAsia="es-MX"/>
        </w:rPr>
        <w:t>De conformidad con lo previsto en el artículo 134, párrafo séptimo, de la Constitución Política de los Estados Unidos Mexicanos, la obligación constitucional de los servidores públicos de observar el principio de imparcialidad, encuentra sustento en la necesidad de preservar condiciones de equidad en la contienda electiva, lo que quiere decir que el cargo que ostentan no se utilice para afectar los procesos electorales a favor o en contra de un candidato o un partido político. En este sentido, cuando se encuentren jurídicamente obligados a realizar actividades permanentes en el desempeño del cargo público, sólo podrán apartarse de esas actividades y asistir a eventos </w:t>
      </w:r>
      <w:r w:rsidRPr="008378B5">
        <w:rPr>
          <w:rFonts w:ascii="Arial" w:hAnsi="Arial" w:cs="Arial"/>
          <w:b/>
          <w:bCs/>
          <w:color w:val="990000"/>
          <w:sz w:val="24"/>
          <w:szCs w:val="24"/>
          <w:lang w:val="es-MX" w:eastAsia="es-MX"/>
        </w:rPr>
        <w:t>proselitista</w:t>
      </w:r>
      <w:r w:rsidRPr="008378B5">
        <w:rPr>
          <w:rFonts w:ascii="Arial" w:hAnsi="Arial" w:cs="Arial"/>
          <w:color w:val="000000"/>
          <w:sz w:val="24"/>
          <w:szCs w:val="24"/>
          <w:lang w:val="es-MX" w:eastAsia="es-MX"/>
        </w:rPr>
        <w:t>s, en los días que se contemplen en la legislación como inhábiles y en los que les corresponda ejercer el derecho constitucional a un día de descanso por haber laborado durante seis días, conforme con lo previsto en el artículo 123, apartado B, fracción II, de la Constitución Política de los Estados Unidos Mexicanos.</w:t>
      </w:r>
    </w:p>
    <w:p w:rsidR="008378B5" w:rsidRPr="008378B5" w:rsidRDefault="008378B5" w:rsidP="008378B5">
      <w:pPr>
        <w:shd w:val="clear" w:color="auto" w:fill="FFFFFF"/>
        <w:jc w:val="both"/>
        <w:rPr>
          <w:rFonts w:ascii="Arial" w:hAnsi="Arial" w:cs="Arial"/>
          <w:color w:val="000000"/>
          <w:sz w:val="24"/>
          <w:szCs w:val="24"/>
          <w:lang w:val="es-MX" w:eastAsia="es-MX"/>
        </w:rPr>
      </w:pPr>
      <w:r w:rsidRPr="008378B5">
        <w:rPr>
          <w:rFonts w:ascii="Arial" w:hAnsi="Arial" w:cs="Arial"/>
          <w:color w:val="000000"/>
          <w:sz w:val="24"/>
          <w:szCs w:val="24"/>
          <w:lang w:val="es-MX" w:eastAsia="es-MX"/>
        </w:rPr>
        <w:br/>
      </w:r>
      <w:r w:rsidRPr="008378B5">
        <w:rPr>
          <w:rFonts w:ascii="Arial" w:hAnsi="Arial" w:cs="Arial"/>
          <w:color w:val="000000"/>
          <w:sz w:val="24"/>
          <w:szCs w:val="24"/>
          <w:lang w:val="es-MX" w:eastAsia="es-MX"/>
        </w:rPr>
        <w:br/>
      </w:r>
      <w:r w:rsidRPr="008378B5">
        <w:rPr>
          <w:rFonts w:ascii="Arial" w:hAnsi="Arial" w:cs="Arial"/>
          <w:b/>
          <w:bCs/>
          <w:color w:val="000000"/>
          <w:sz w:val="24"/>
          <w:szCs w:val="24"/>
          <w:lang w:val="es-MX" w:eastAsia="es-MX"/>
        </w:rPr>
        <w:t>Quinta Época:</w:t>
      </w:r>
    </w:p>
    <w:p w:rsidR="008378B5" w:rsidRPr="008378B5" w:rsidRDefault="008378B5" w:rsidP="008378B5">
      <w:pPr>
        <w:shd w:val="clear" w:color="auto" w:fill="FFFFFF"/>
        <w:jc w:val="both"/>
        <w:rPr>
          <w:rFonts w:ascii="Arial" w:hAnsi="Arial" w:cs="Arial"/>
          <w:color w:val="000000"/>
          <w:sz w:val="24"/>
          <w:szCs w:val="24"/>
          <w:lang w:val="es-MX" w:eastAsia="es-MX"/>
        </w:rPr>
      </w:pPr>
      <w:r w:rsidRPr="008378B5">
        <w:rPr>
          <w:rFonts w:ascii="Arial" w:hAnsi="Arial" w:cs="Arial"/>
          <w:i/>
          <w:iCs/>
          <w:color w:val="000000"/>
          <w:sz w:val="24"/>
          <w:szCs w:val="24"/>
          <w:lang w:val="es-MX" w:eastAsia="es-MX"/>
        </w:rPr>
        <w:br/>
      </w:r>
      <w:r w:rsidRPr="008378B5">
        <w:rPr>
          <w:rFonts w:ascii="Arial" w:hAnsi="Arial" w:cs="Arial"/>
          <w:i/>
          <w:iCs/>
          <w:color w:val="000000"/>
          <w:sz w:val="24"/>
          <w:szCs w:val="24"/>
          <w:lang w:val="es-MX" w:eastAsia="es-MX"/>
        </w:rPr>
        <w:br/>
        <w:t>Recurso de revisión del procedimiento especial sancionador. </w:t>
      </w:r>
      <w:hyperlink r:id="rId41" w:tgtFrame="_blank" w:history="1">
        <w:r w:rsidRPr="008378B5">
          <w:rPr>
            <w:rFonts w:ascii="Arial" w:hAnsi="Arial" w:cs="Arial"/>
            <w:i/>
            <w:iCs/>
            <w:color w:val="006633"/>
            <w:sz w:val="24"/>
            <w:szCs w:val="24"/>
            <w:u w:val="single"/>
            <w:lang w:val="es-MX" w:eastAsia="es-MX"/>
          </w:rPr>
          <w:t>SUP-REP-379/2015</w:t>
        </w:r>
      </w:hyperlink>
      <w:r w:rsidRPr="008378B5">
        <w:rPr>
          <w:rFonts w:ascii="Arial" w:hAnsi="Arial" w:cs="Arial"/>
          <w:i/>
          <w:iCs/>
          <w:color w:val="000000"/>
          <w:sz w:val="24"/>
          <w:szCs w:val="24"/>
          <w:lang w:val="es-MX" w:eastAsia="es-MX"/>
        </w:rPr>
        <w:t> y acumulado</w:t>
      </w:r>
      <w:proofErr w:type="gramStart"/>
      <w:r w:rsidRPr="008378B5">
        <w:rPr>
          <w:rFonts w:ascii="Arial" w:hAnsi="Arial" w:cs="Arial"/>
          <w:i/>
          <w:iCs/>
          <w:color w:val="000000"/>
          <w:sz w:val="24"/>
          <w:szCs w:val="24"/>
          <w:lang w:val="es-MX" w:eastAsia="es-MX"/>
        </w:rPr>
        <w:t>.—</w:t>
      </w:r>
      <w:proofErr w:type="gramEnd"/>
      <w:r w:rsidRPr="008378B5">
        <w:rPr>
          <w:rFonts w:ascii="Arial" w:hAnsi="Arial" w:cs="Arial"/>
          <w:i/>
          <w:iCs/>
          <w:color w:val="000000"/>
          <w:sz w:val="24"/>
          <w:szCs w:val="24"/>
          <w:lang w:val="es-MX" w:eastAsia="es-MX"/>
        </w:rPr>
        <w:t xml:space="preserve">Recurrente: Pedro Toribio Martínez y otros.—Autoridad responsable: Sala </w:t>
      </w:r>
      <w:r w:rsidRPr="008378B5">
        <w:rPr>
          <w:rFonts w:ascii="Arial" w:hAnsi="Arial" w:cs="Arial"/>
          <w:i/>
          <w:iCs/>
          <w:color w:val="000000"/>
          <w:sz w:val="24"/>
          <w:szCs w:val="24"/>
          <w:lang w:val="es-MX" w:eastAsia="es-MX"/>
        </w:rPr>
        <w:lastRenderedPageBreak/>
        <w:t xml:space="preserve">Regional Especializada del Tribunal Electoral del Poder Judicial de la Federación.—16 de junio de 2015.—Mayoría de cuatro de votos.—Ponente: María del Carmen </w:t>
      </w:r>
      <w:proofErr w:type="spellStart"/>
      <w:r w:rsidRPr="008378B5">
        <w:rPr>
          <w:rFonts w:ascii="Arial" w:hAnsi="Arial" w:cs="Arial"/>
          <w:i/>
          <w:iCs/>
          <w:color w:val="000000"/>
          <w:sz w:val="24"/>
          <w:szCs w:val="24"/>
          <w:lang w:val="es-MX" w:eastAsia="es-MX"/>
        </w:rPr>
        <w:t>Alanis</w:t>
      </w:r>
      <w:proofErr w:type="spellEnd"/>
      <w:r w:rsidRPr="008378B5">
        <w:rPr>
          <w:rFonts w:ascii="Arial" w:hAnsi="Arial" w:cs="Arial"/>
          <w:i/>
          <w:iCs/>
          <w:color w:val="000000"/>
          <w:sz w:val="24"/>
          <w:szCs w:val="24"/>
          <w:lang w:val="es-MX" w:eastAsia="es-MX"/>
        </w:rPr>
        <w:t xml:space="preserve"> Figueroa.—Ausente: Manuel González Oropeza.—Disidente: Flavio Galván Rivera.—Secretarios: Raúl </w:t>
      </w:r>
      <w:proofErr w:type="spellStart"/>
      <w:r w:rsidRPr="008378B5">
        <w:rPr>
          <w:rFonts w:ascii="Arial" w:hAnsi="Arial" w:cs="Arial"/>
          <w:i/>
          <w:iCs/>
          <w:color w:val="000000"/>
          <w:sz w:val="24"/>
          <w:szCs w:val="24"/>
          <w:lang w:val="es-MX" w:eastAsia="es-MX"/>
        </w:rPr>
        <w:t>Zeuz</w:t>
      </w:r>
      <w:proofErr w:type="spellEnd"/>
      <w:r w:rsidRPr="008378B5">
        <w:rPr>
          <w:rFonts w:ascii="Arial" w:hAnsi="Arial" w:cs="Arial"/>
          <w:i/>
          <w:iCs/>
          <w:color w:val="000000"/>
          <w:sz w:val="24"/>
          <w:szCs w:val="24"/>
          <w:lang w:val="es-MX" w:eastAsia="es-MX"/>
        </w:rPr>
        <w:t xml:space="preserve"> Ávila Sánchez y María Fernanda Sánchez Rubio. </w:t>
      </w:r>
      <w:r w:rsidRPr="008378B5">
        <w:rPr>
          <w:rFonts w:ascii="Arial" w:hAnsi="Arial" w:cs="Arial"/>
          <w:i/>
          <w:iCs/>
          <w:color w:val="000000"/>
          <w:sz w:val="24"/>
          <w:szCs w:val="24"/>
          <w:lang w:val="es-MX" w:eastAsia="es-MX"/>
        </w:rPr>
        <w:br/>
      </w:r>
    </w:p>
    <w:p w:rsidR="008378B5" w:rsidRPr="008378B5" w:rsidRDefault="008378B5" w:rsidP="008378B5">
      <w:pPr>
        <w:shd w:val="clear" w:color="auto" w:fill="FFFFFF"/>
        <w:jc w:val="both"/>
        <w:rPr>
          <w:rFonts w:ascii="Arial" w:hAnsi="Arial" w:cs="Arial"/>
          <w:color w:val="000000"/>
          <w:sz w:val="24"/>
          <w:szCs w:val="24"/>
          <w:lang w:val="es-MX" w:eastAsia="es-MX"/>
        </w:rPr>
      </w:pPr>
      <w:r w:rsidRPr="008378B5">
        <w:rPr>
          <w:rFonts w:ascii="Arial" w:hAnsi="Arial" w:cs="Arial"/>
          <w:color w:val="000000"/>
          <w:sz w:val="24"/>
          <w:szCs w:val="24"/>
          <w:lang w:val="es-MX" w:eastAsia="es-MX"/>
        </w:rPr>
        <w:br/>
      </w:r>
      <w:r w:rsidRPr="008378B5">
        <w:rPr>
          <w:rFonts w:ascii="Arial" w:hAnsi="Arial" w:cs="Arial"/>
          <w:color w:val="000000"/>
          <w:sz w:val="24"/>
          <w:szCs w:val="24"/>
          <w:lang w:val="es-MX" w:eastAsia="es-MX"/>
        </w:rPr>
        <w:br/>
      </w:r>
      <w:r w:rsidRPr="008378B5">
        <w:rPr>
          <w:rFonts w:ascii="Arial" w:hAnsi="Arial" w:cs="Arial"/>
          <w:b/>
          <w:bCs/>
          <w:color w:val="000000"/>
          <w:sz w:val="24"/>
          <w:szCs w:val="24"/>
          <w:lang w:val="es-MX" w:eastAsia="es-MX"/>
        </w:rPr>
        <w:t>La Sala Superior en sesión pública celebrada el cinco de agosto de dos mil quince, aprobó por mayoría de cinco votos la tesis que antecede.</w:t>
      </w:r>
      <w:r w:rsidRPr="008378B5">
        <w:rPr>
          <w:rFonts w:ascii="Arial" w:hAnsi="Arial" w:cs="Arial"/>
          <w:color w:val="000000"/>
          <w:sz w:val="24"/>
          <w:szCs w:val="24"/>
          <w:lang w:val="es-MX" w:eastAsia="es-MX"/>
        </w:rPr>
        <w:br/>
      </w:r>
      <w:r w:rsidRPr="008378B5">
        <w:rPr>
          <w:rFonts w:ascii="Arial" w:hAnsi="Arial" w:cs="Arial"/>
          <w:color w:val="000000"/>
          <w:sz w:val="24"/>
          <w:szCs w:val="24"/>
          <w:lang w:val="es-MX" w:eastAsia="es-MX"/>
        </w:rPr>
        <w:br/>
      </w:r>
      <w:r w:rsidRPr="008378B5">
        <w:rPr>
          <w:rFonts w:ascii="Arial" w:hAnsi="Arial" w:cs="Arial"/>
          <w:color w:val="000000"/>
          <w:sz w:val="24"/>
          <w:szCs w:val="24"/>
          <w:lang w:val="es-MX" w:eastAsia="es-MX"/>
        </w:rPr>
        <w:br/>
      </w:r>
      <w:r w:rsidRPr="008378B5">
        <w:rPr>
          <w:rFonts w:ascii="Arial" w:hAnsi="Arial" w:cs="Arial"/>
          <w:b/>
          <w:bCs/>
          <w:color w:val="000000"/>
          <w:sz w:val="24"/>
          <w:szCs w:val="24"/>
          <w:lang w:val="es-MX" w:eastAsia="es-MX"/>
        </w:rPr>
        <w:t>Gaceta de Jurisprudencia y Tesis en materia electoral, Tribunal Electoral del Poder Judicial de la Federación, Año 8, Número 17, 2015, páginas 56 y 57.</w:t>
      </w:r>
      <w:r w:rsidRPr="008378B5">
        <w:rPr>
          <w:rFonts w:ascii="Arial" w:hAnsi="Arial" w:cs="Arial"/>
          <w:color w:val="000000"/>
          <w:sz w:val="24"/>
          <w:szCs w:val="24"/>
          <w:lang w:val="es-MX" w:eastAsia="es-MX"/>
        </w:rPr>
        <w:br/>
      </w:r>
    </w:p>
    <w:p w:rsidR="008378B5" w:rsidRDefault="008378B5" w:rsidP="00AD1E12">
      <w:pPr>
        <w:spacing w:line="360" w:lineRule="auto"/>
        <w:jc w:val="both"/>
        <w:rPr>
          <w:rFonts w:ascii="Arial" w:hAnsi="Arial" w:cs="Arial"/>
          <w:color w:val="FF0000"/>
          <w:sz w:val="24"/>
          <w:szCs w:val="24"/>
          <w:lang w:eastAsia="es-MX"/>
        </w:rPr>
      </w:pP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4E4B36" w:rsidRPr="004E4B36" w:rsidTr="004E4B36">
        <w:trPr>
          <w:tblCellSpacing w:w="15" w:type="dxa"/>
        </w:trPr>
        <w:tc>
          <w:tcPr>
            <w:tcW w:w="7500" w:type="dxa"/>
            <w:vAlign w:val="center"/>
            <w:hideMark/>
          </w:tcPr>
          <w:p w:rsidR="004E4B36" w:rsidRPr="004E4B36" w:rsidRDefault="004E4B36" w:rsidP="004E4B36">
            <w:pPr>
              <w:spacing w:before="150" w:after="150"/>
              <w:rPr>
                <w:sz w:val="24"/>
                <w:szCs w:val="24"/>
                <w:lang w:val="es-MX" w:eastAsia="es-MX"/>
              </w:rPr>
            </w:pPr>
            <w:r w:rsidRPr="004E4B36">
              <w:rPr>
                <w:sz w:val="24"/>
                <w:szCs w:val="24"/>
                <w:lang w:val="es-MX" w:eastAsia="es-MX"/>
              </w:rPr>
              <w:br/>
            </w:r>
            <w:r w:rsidRPr="004E4B36">
              <w:rPr>
                <w:sz w:val="24"/>
                <w:szCs w:val="24"/>
                <w:lang w:val="es-MX" w:eastAsia="es-MX"/>
              </w:rPr>
              <w:br/>
            </w:r>
            <w:r w:rsidRPr="004E4B36">
              <w:rPr>
                <w:b/>
                <w:bCs/>
                <w:sz w:val="24"/>
                <w:szCs w:val="24"/>
                <w:lang w:val="es-MX" w:eastAsia="es-MX"/>
              </w:rPr>
              <w:t>Morena</w:t>
            </w:r>
            <w:r w:rsidRPr="004E4B36">
              <w:rPr>
                <w:sz w:val="24"/>
                <w:szCs w:val="24"/>
                <w:lang w:val="es-MX" w:eastAsia="es-MX"/>
              </w:rPr>
              <w:br/>
            </w:r>
            <w:r w:rsidRPr="004E4B36">
              <w:rPr>
                <w:sz w:val="24"/>
                <w:szCs w:val="24"/>
                <w:lang w:val="es-MX" w:eastAsia="es-MX"/>
              </w:rPr>
              <w:br/>
            </w:r>
            <w:r w:rsidRPr="004E4B36">
              <w:rPr>
                <w:b/>
                <w:bCs/>
                <w:sz w:val="24"/>
                <w:szCs w:val="24"/>
                <w:lang w:val="es-MX" w:eastAsia="es-MX"/>
              </w:rPr>
              <w:t>vs.</w:t>
            </w:r>
            <w:r w:rsidRPr="004E4B36">
              <w:rPr>
                <w:sz w:val="24"/>
                <w:szCs w:val="24"/>
                <w:lang w:val="es-MX" w:eastAsia="es-MX"/>
              </w:rPr>
              <w:br/>
            </w:r>
            <w:r w:rsidRPr="004E4B36">
              <w:rPr>
                <w:sz w:val="24"/>
                <w:szCs w:val="24"/>
                <w:lang w:val="es-MX" w:eastAsia="es-MX"/>
              </w:rPr>
              <w:br/>
            </w:r>
            <w:r w:rsidRPr="004E4B36">
              <w:rPr>
                <w:b/>
                <w:bCs/>
                <w:sz w:val="24"/>
                <w:szCs w:val="24"/>
                <w:lang w:val="es-MX" w:eastAsia="es-MX"/>
              </w:rPr>
              <w:t>Consejo General del Instituto Nacional Electoral</w:t>
            </w:r>
            <w:r w:rsidRPr="004E4B36">
              <w:rPr>
                <w:sz w:val="24"/>
                <w:szCs w:val="24"/>
                <w:lang w:val="es-MX" w:eastAsia="es-MX"/>
              </w:rPr>
              <w:br/>
            </w:r>
            <w:r w:rsidRPr="004E4B36">
              <w:rPr>
                <w:sz w:val="24"/>
                <w:szCs w:val="24"/>
                <w:lang w:val="es-MX" w:eastAsia="es-MX"/>
              </w:rPr>
              <w:br/>
            </w:r>
            <w:r w:rsidRPr="004E4B36">
              <w:rPr>
                <w:b/>
                <w:bCs/>
                <w:sz w:val="24"/>
                <w:szCs w:val="24"/>
                <w:lang w:val="es-MX" w:eastAsia="es-MX"/>
              </w:rPr>
              <w:t>Tesis XIV/2018</w:t>
            </w:r>
            <w:r w:rsidRPr="004E4B36">
              <w:rPr>
                <w:sz w:val="24"/>
                <w:szCs w:val="24"/>
                <w:lang w:val="es-MX" w:eastAsia="es-MX"/>
              </w:rPr>
              <w:br/>
            </w:r>
          </w:p>
        </w:tc>
      </w:tr>
    </w:tbl>
    <w:p w:rsidR="004E4B36" w:rsidRPr="004E4B36" w:rsidRDefault="004E4B36" w:rsidP="004E4B36">
      <w:pPr>
        <w:shd w:val="clear" w:color="auto" w:fill="FFFFFF"/>
        <w:jc w:val="both"/>
        <w:rPr>
          <w:rFonts w:ascii="Arial" w:hAnsi="Arial" w:cs="Arial"/>
          <w:color w:val="000000"/>
          <w:sz w:val="24"/>
          <w:szCs w:val="24"/>
          <w:lang w:val="es-MX" w:eastAsia="es-MX"/>
        </w:rPr>
      </w:pPr>
      <w:r w:rsidRPr="004E4B36">
        <w:rPr>
          <w:rFonts w:ascii="Arial" w:hAnsi="Arial" w:cs="Arial"/>
          <w:b/>
          <w:bCs/>
          <w:color w:val="000000"/>
          <w:sz w:val="24"/>
          <w:szCs w:val="24"/>
          <w:lang w:val="es-MX" w:eastAsia="es-MX"/>
        </w:rPr>
        <w:t>ACTO PARTIDISTA. EN SENTIDO ESTRICTO Y </w:t>
      </w:r>
      <w:r w:rsidRPr="004E4B36">
        <w:rPr>
          <w:rFonts w:ascii="Arial" w:hAnsi="Arial" w:cs="Arial"/>
          <w:b/>
          <w:bCs/>
          <w:color w:val="990000"/>
          <w:sz w:val="24"/>
          <w:szCs w:val="24"/>
          <w:lang w:val="es-MX" w:eastAsia="es-MX"/>
        </w:rPr>
        <w:t>PROSELITISTA</w:t>
      </w:r>
      <w:r w:rsidRPr="004E4B36">
        <w:rPr>
          <w:rFonts w:ascii="Arial" w:hAnsi="Arial" w:cs="Arial"/>
          <w:b/>
          <w:bCs/>
          <w:color w:val="000000"/>
          <w:sz w:val="24"/>
          <w:szCs w:val="24"/>
          <w:lang w:val="es-MX" w:eastAsia="es-MX"/>
        </w:rPr>
        <w:t>.- </w:t>
      </w:r>
      <w:r w:rsidRPr="004E4B36">
        <w:rPr>
          <w:rFonts w:ascii="Arial" w:hAnsi="Arial" w:cs="Arial"/>
          <w:color w:val="000000"/>
          <w:sz w:val="24"/>
          <w:szCs w:val="24"/>
          <w:lang w:val="es-MX" w:eastAsia="es-MX"/>
        </w:rPr>
        <w:t>De la interpretación sistemática de los artículos </w:t>
      </w:r>
      <w:hyperlink r:id="rId42" w:history="1">
        <w:r w:rsidRPr="004E4B36">
          <w:rPr>
            <w:rFonts w:ascii="Arial" w:hAnsi="Arial" w:cs="Arial"/>
            <w:color w:val="006633"/>
            <w:sz w:val="24"/>
            <w:szCs w:val="24"/>
            <w:u w:val="single"/>
            <w:lang w:val="es-MX" w:eastAsia="es-MX"/>
          </w:rPr>
          <w:t>41, Bases I y II, de la Constitución Política de los Estados Unidos Mexicanos</w:t>
        </w:r>
      </w:hyperlink>
      <w:r w:rsidRPr="004E4B36">
        <w:rPr>
          <w:rFonts w:ascii="Arial" w:hAnsi="Arial" w:cs="Arial"/>
          <w:color w:val="000000"/>
          <w:sz w:val="24"/>
          <w:szCs w:val="24"/>
          <w:lang w:val="es-MX" w:eastAsia="es-MX"/>
        </w:rPr>
        <w:t>; </w:t>
      </w:r>
      <w:hyperlink r:id="rId43" w:history="1">
        <w:r w:rsidRPr="004E4B36">
          <w:rPr>
            <w:rFonts w:ascii="Arial" w:hAnsi="Arial" w:cs="Arial"/>
            <w:color w:val="006633"/>
            <w:sz w:val="24"/>
            <w:szCs w:val="24"/>
            <w:u w:val="single"/>
            <w:lang w:val="es-MX" w:eastAsia="es-MX"/>
          </w:rPr>
          <w:t>242, 244, 251 y 277 de la Ley General de Instituciones y Procedimientos Electorales</w:t>
        </w:r>
      </w:hyperlink>
      <w:r w:rsidRPr="004E4B36">
        <w:rPr>
          <w:rFonts w:ascii="Arial" w:hAnsi="Arial" w:cs="Arial"/>
          <w:color w:val="000000"/>
          <w:sz w:val="24"/>
          <w:szCs w:val="24"/>
          <w:lang w:val="es-MX" w:eastAsia="es-MX"/>
        </w:rPr>
        <w:t>, se concluye que el acto partidista en sentido estricto es aquella actividad o procedimiento relacionada con la organización y funcionamiento de un partido político, es decir, cuestiones preponderantemente vinculadas a sus asuntos internos. En cambio, un acto partidista de carácter </w:t>
      </w:r>
      <w:r w:rsidRPr="004E4B36">
        <w:rPr>
          <w:rFonts w:ascii="Arial" w:hAnsi="Arial" w:cs="Arial"/>
          <w:b/>
          <w:bCs/>
          <w:color w:val="990000"/>
          <w:sz w:val="24"/>
          <w:szCs w:val="24"/>
          <w:lang w:val="es-MX" w:eastAsia="es-MX"/>
        </w:rPr>
        <w:t>proselitista</w:t>
      </w:r>
      <w:r w:rsidRPr="004E4B36">
        <w:rPr>
          <w:rFonts w:ascii="Arial" w:hAnsi="Arial" w:cs="Arial"/>
          <w:color w:val="000000"/>
          <w:sz w:val="24"/>
          <w:szCs w:val="24"/>
          <w:lang w:val="es-MX" w:eastAsia="es-MX"/>
        </w:rPr>
        <w:t>, es la actividad realizada por algún sujeto relacionado con cualquier partido político, dentro o fuera de un proceso electoral, dirigida a influir en la voluntad del electorado para favorecer u oponerse a alguna de las personas que participen; presentar una plataforma electoral; solicitar el voto o posicionarse en la preferencia del electorado.</w:t>
      </w:r>
    </w:p>
    <w:p w:rsidR="004E4B36" w:rsidRPr="004E4B36" w:rsidRDefault="004E4B36" w:rsidP="004E4B36">
      <w:pPr>
        <w:shd w:val="clear" w:color="auto" w:fill="FFFFFF"/>
        <w:jc w:val="both"/>
        <w:rPr>
          <w:rFonts w:ascii="Arial" w:hAnsi="Arial" w:cs="Arial"/>
          <w:color w:val="000000"/>
          <w:sz w:val="24"/>
          <w:szCs w:val="24"/>
          <w:lang w:val="es-MX" w:eastAsia="es-MX"/>
        </w:rPr>
      </w:pPr>
      <w:r w:rsidRPr="004E4B36">
        <w:rPr>
          <w:rFonts w:ascii="Arial" w:hAnsi="Arial" w:cs="Arial"/>
          <w:color w:val="000000"/>
          <w:sz w:val="24"/>
          <w:szCs w:val="24"/>
          <w:lang w:val="es-MX" w:eastAsia="es-MX"/>
        </w:rPr>
        <w:br/>
      </w:r>
      <w:r w:rsidRPr="004E4B36">
        <w:rPr>
          <w:rFonts w:ascii="Arial" w:hAnsi="Arial" w:cs="Arial"/>
          <w:color w:val="000000"/>
          <w:sz w:val="24"/>
          <w:szCs w:val="24"/>
          <w:lang w:val="es-MX" w:eastAsia="es-MX"/>
        </w:rPr>
        <w:br/>
      </w:r>
      <w:r w:rsidRPr="004E4B36">
        <w:rPr>
          <w:rFonts w:ascii="Arial" w:hAnsi="Arial" w:cs="Arial"/>
          <w:b/>
          <w:bCs/>
          <w:color w:val="000000"/>
          <w:sz w:val="24"/>
          <w:szCs w:val="24"/>
          <w:lang w:val="es-MX" w:eastAsia="es-MX"/>
        </w:rPr>
        <w:t>Sexta Época:</w:t>
      </w:r>
    </w:p>
    <w:p w:rsidR="004E4B36" w:rsidRPr="004E4B36" w:rsidRDefault="004E4B36" w:rsidP="004E4B36">
      <w:pPr>
        <w:shd w:val="clear" w:color="auto" w:fill="FFFFFF"/>
        <w:jc w:val="both"/>
        <w:rPr>
          <w:rFonts w:ascii="Arial" w:hAnsi="Arial" w:cs="Arial"/>
          <w:color w:val="000000"/>
          <w:sz w:val="24"/>
          <w:szCs w:val="24"/>
          <w:lang w:val="es-MX" w:eastAsia="es-MX"/>
        </w:rPr>
      </w:pPr>
      <w:r w:rsidRPr="004E4B36">
        <w:rPr>
          <w:rFonts w:ascii="Arial" w:hAnsi="Arial" w:cs="Arial"/>
          <w:i/>
          <w:iCs/>
          <w:color w:val="000000"/>
          <w:sz w:val="24"/>
          <w:szCs w:val="24"/>
          <w:lang w:val="es-MX" w:eastAsia="es-MX"/>
        </w:rPr>
        <w:br/>
      </w:r>
      <w:r w:rsidRPr="004E4B36">
        <w:rPr>
          <w:rFonts w:ascii="Arial" w:hAnsi="Arial" w:cs="Arial"/>
          <w:i/>
          <w:iCs/>
          <w:color w:val="000000"/>
          <w:sz w:val="24"/>
          <w:szCs w:val="24"/>
          <w:lang w:val="es-MX" w:eastAsia="es-MX"/>
        </w:rPr>
        <w:br/>
        <w:t>Recurso de apelación. </w:t>
      </w:r>
      <w:hyperlink r:id="rId44" w:tgtFrame="_blank" w:history="1">
        <w:r w:rsidRPr="004E4B36">
          <w:rPr>
            <w:rFonts w:ascii="Arial" w:hAnsi="Arial" w:cs="Arial"/>
            <w:i/>
            <w:iCs/>
            <w:color w:val="006633"/>
            <w:sz w:val="24"/>
            <w:szCs w:val="24"/>
            <w:u w:val="single"/>
            <w:lang w:val="es-MX" w:eastAsia="es-MX"/>
          </w:rPr>
          <w:t>SUP-RAP-37/2018</w:t>
        </w:r>
      </w:hyperlink>
      <w:proofErr w:type="gramStart"/>
      <w:r w:rsidRPr="004E4B36">
        <w:rPr>
          <w:rFonts w:ascii="Arial" w:hAnsi="Arial" w:cs="Arial"/>
          <w:i/>
          <w:iCs/>
          <w:color w:val="000000"/>
          <w:sz w:val="24"/>
          <w:szCs w:val="24"/>
          <w:lang w:val="es-MX" w:eastAsia="es-MX"/>
        </w:rPr>
        <w:t>.—</w:t>
      </w:r>
      <w:proofErr w:type="gramEnd"/>
      <w:r w:rsidRPr="004E4B36">
        <w:rPr>
          <w:rFonts w:ascii="Arial" w:hAnsi="Arial" w:cs="Arial"/>
          <w:i/>
          <w:iCs/>
          <w:color w:val="000000"/>
          <w:sz w:val="24"/>
          <w:szCs w:val="24"/>
          <w:lang w:val="es-MX" w:eastAsia="es-MX"/>
        </w:rPr>
        <w:t xml:space="preserve">Recurrente: Morena.—Autoridad responsable: Consejo General del Instituto Nacional Electoral.—28 de marzo de 2018.—Unanimidad de votos.—Ponente: Janine M. Otálora </w:t>
      </w:r>
      <w:proofErr w:type="spellStart"/>
      <w:r w:rsidRPr="004E4B36">
        <w:rPr>
          <w:rFonts w:ascii="Arial" w:hAnsi="Arial" w:cs="Arial"/>
          <w:i/>
          <w:iCs/>
          <w:color w:val="000000"/>
          <w:sz w:val="24"/>
          <w:szCs w:val="24"/>
          <w:lang w:val="es-MX" w:eastAsia="es-MX"/>
        </w:rPr>
        <w:t>Malassis</w:t>
      </w:r>
      <w:proofErr w:type="spellEnd"/>
      <w:r w:rsidRPr="004E4B36">
        <w:rPr>
          <w:rFonts w:ascii="Arial" w:hAnsi="Arial" w:cs="Arial"/>
          <w:i/>
          <w:iCs/>
          <w:color w:val="000000"/>
          <w:sz w:val="24"/>
          <w:szCs w:val="24"/>
          <w:lang w:val="es-MX" w:eastAsia="es-MX"/>
        </w:rPr>
        <w:t>.—Secretario: Alejandro Olvera Acevedo. </w:t>
      </w:r>
      <w:r w:rsidRPr="004E4B36">
        <w:rPr>
          <w:rFonts w:ascii="Arial" w:hAnsi="Arial" w:cs="Arial"/>
          <w:i/>
          <w:iCs/>
          <w:color w:val="000000"/>
          <w:sz w:val="24"/>
          <w:szCs w:val="24"/>
          <w:lang w:val="es-MX" w:eastAsia="es-MX"/>
        </w:rPr>
        <w:br/>
      </w:r>
    </w:p>
    <w:p w:rsidR="004E4B36" w:rsidRDefault="004E4B36" w:rsidP="004E4B36">
      <w:pPr>
        <w:shd w:val="clear" w:color="auto" w:fill="FFFFFF"/>
        <w:jc w:val="both"/>
        <w:rPr>
          <w:rFonts w:ascii="Arial" w:hAnsi="Arial" w:cs="Arial"/>
          <w:i/>
          <w:iCs/>
          <w:color w:val="000000"/>
          <w:sz w:val="24"/>
          <w:szCs w:val="24"/>
          <w:lang w:val="es-MX" w:eastAsia="es-MX"/>
        </w:rPr>
      </w:pPr>
      <w:r w:rsidRPr="004E4B36">
        <w:rPr>
          <w:rFonts w:ascii="Arial" w:hAnsi="Arial" w:cs="Arial"/>
          <w:i/>
          <w:iCs/>
          <w:color w:val="000000"/>
          <w:sz w:val="24"/>
          <w:szCs w:val="24"/>
          <w:lang w:val="es-MX" w:eastAsia="es-MX"/>
        </w:rPr>
        <w:lastRenderedPageBreak/>
        <w:br/>
      </w:r>
      <w:r w:rsidRPr="004E4B36">
        <w:rPr>
          <w:rFonts w:ascii="Arial" w:hAnsi="Arial" w:cs="Arial"/>
          <w:i/>
          <w:iCs/>
          <w:color w:val="000000"/>
          <w:sz w:val="24"/>
          <w:szCs w:val="24"/>
          <w:lang w:val="es-MX" w:eastAsia="es-MX"/>
        </w:rPr>
        <w:br/>
        <w:t>Recurso de apelación. </w:t>
      </w:r>
      <w:hyperlink r:id="rId45" w:tgtFrame="_blank" w:history="1">
        <w:r w:rsidRPr="004E4B36">
          <w:rPr>
            <w:rFonts w:ascii="Arial" w:hAnsi="Arial" w:cs="Arial"/>
            <w:i/>
            <w:iCs/>
            <w:color w:val="006633"/>
            <w:sz w:val="24"/>
            <w:szCs w:val="24"/>
            <w:u w:val="single"/>
            <w:lang w:val="es-MX" w:eastAsia="es-MX"/>
          </w:rPr>
          <w:t>SUP-RAP-38/2018</w:t>
        </w:r>
      </w:hyperlink>
      <w:proofErr w:type="gramStart"/>
      <w:r w:rsidRPr="004E4B36">
        <w:rPr>
          <w:rFonts w:ascii="Arial" w:hAnsi="Arial" w:cs="Arial"/>
          <w:i/>
          <w:iCs/>
          <w:color w:val="000000"/>
          <w:sz w:val="24"/>
          <w:szCs w:val="24"/>
          <w:lang w:val="es-MX" w:eastAsia="es-MX"/>
        </w:rPr>
        <w:t>.—</w:t>
      </w:r>
      <w:proofErr w:type="gramEnd"/>
      <w:r w:rsidRPr="004E4B36">
        <w:rPr>
          <w:rFonts w:ascii="Arial" w:hAnsi="Arial" w:cs="Arial"/>
          <w:i/>
          <w:iCs/>
          <w:color w:val="000000"/>
          <w:sz w:val="24"/>
          <w:szCs w:val="24"/>
          <w:lang w:val="es-MX" w:eastAsia="es-MX"/>
        </w:rPr>
        <w:t xml:space="preserve">Recurrente: Morena.—Autoridad responsable: Consejo General del Instituto Nacional Electoral.—11 de abril de 2018.—Unanimidad de votos.—Ponente: Reyes Rodríguez Mondragón.—Secretarios: Julio César Cruz </w:t>
      </w:r>
      <w:proofErr w:type="spellStart"/>
      <w:r w:rsidRPr="004E4B36">
        <w:rPr>
          <w:rFonts w:ascii="Arial" w:hAnsi="Arial" w:cs="Arial"/>
          <w:i/>
          <w:iCs/>
          <w:color w:val="000000"/>
          <w:sz w:val="24"/>
          <w:szCs w:val="24"/>
          <w:lang w:val="es-MX" w:eastAsia="es-MX"/>
        </w:rPr>
        <w:t>Ricárdez</w:t>
      </w:r>
      <w:proofErr w:type="spellEnd"/>
      <w:r w:rsidRPr="004E4B36">
        <w:rPr>
          <w:rFonts w:ascii="Arial" w:hAnsi="Arial" w:cs="Arial"/>
          <w:i/>
          <w:iCs/>
          <w:color w:val="000000"/>
          <w:sz w:val="24"/>
          <w:szCs w:val="24"/>
          <w:lang w:val="es-MX" w:eastAsia="es-MX"/>
        </w:rPr>
        <w:t xml:space="preserve"> y Luis Eduardo Gutiérrez Ruiz. </w:t>
      </w:r>
    </w:p>
    <w:p w:rsidR="004E4B36" w:rsidRPr="004E4B36" w:rsidRDefault="004E4B36" w:rsidP="004E4B36">
      <w:pPr>
        <w:shd w:val="clear" w:color="auto" w:fill="FFFFFF"/>
        <w:jc w:val="both"/>
        <w:rPr>
          <w:rFonts w:ascii="Arial" w:hAnsi="Arial" w:cs="Arial"/>
          <w:color w:val="000000"/>
          <w:sz w:val="24"/>
          <w:szCs w:val="24"/>
          <w:lang w:val="es-MX" w:eastAsia="es-MX"/>
        </w:rPr>
      </w:pPr>
      <w:r w:rsidRPr="004E4B36">
        <w:rPr>
          <w:rFonts w:ascii="Arial" w:hAnsi="Arial" w:cs="Arial"/>
          <w:i/>
          <w:iCs/>
          <w:color w:val="000000"/>
          <w:sz w:val="24"/>
          <w:szCs w:val="24"/>
          <w:lang w:val="es-MX" w:eastAsia="es-MX"/>
        </w:rPr>
        <w:br/>
      </w:r>
    </w:p>
    <w:p w:rsidR="004E4B36" w:rsidRPr="004E4B36" w:rsidRDefault="004E4B36" w:rsidP="004E4B36">
      <w:pPr>
        <w:shd w:val="clear" w:color="auto" w:fill="FFFFFF"/>
        <w:jc w:val="both"/>
        <w:rPr>
          <w:rFonts w:ascii="Arial" w:hAnsi="Arial" w:cs="Arial"/>
          <w:color w:val="000000"/>
          <w:sz w:val="24"/>
          <w:szCs w:val="24"/>
          <w:lang w:val="es-MX" w:eastAsia="es-MX"/>
        </w:rPr>
      </w:pPr>
      <w:r w:rsidRPr="004E4B36">
        <w:rPr>
          <w:rFonts w:ascii="Arial" w:hAnsi="Arial" w:cs="Arial"/>
          <w:color w:val="000000"/>
          <w:sz w:val="24"/>
          <w:szCs w:val="24"/>
          <w:lang w:val="es-MX" w:eastAsia="es-MX"/>
        </w:rPr>
        <w:br/>
      </w:r>
      <w:r w:rsidRPr="004E4B36">
        <w:rPr>
          <w:rFonts w:ascii="Arial" w:hAnsi="Arial" w:cs="Arial"/>
          <w:color w:val="000000"/>
          <w:sz w:val="24"/>
          <w:szCs w:val="24"/>
          <w:lang w:val="es-MX" w:eastAsia="es-MX"/>
        </w:rPr>
        <w:br/>
      </w:r>
      <w:r w:rsidRPr="004E4B36">
        <w:rPr>
          <w:rFonts w:ascii="Arial" w:hAnsi="Arial" w:cs="Arial"/>
          <w:b/>
          <w:bCs/>
          <w:color w:val="000000"/>
          <w:sz w:val="24"/>
          <w:szCs w:val="24"/>
          <w:lang w:val="es-MX" w:eastAsia="es-MX"/>
        </w:rPr>
        <w:t>La Sala Superior en sesión pública celebrada el veintitrés de mayo de dos mil dieciocho, aprobó por unanimidad de votos la tesis que antecede.</w:t>
      </w:r>
      <w:r w:rsidRPr="004E4B36">
        <w:rPr>
          <w:rFonts w:ascii="Arial" w:hAnsi="Arial" w:cs="Arial"/>
          <w:color w:val="000000"/>
          <w:sz w:val="24"/>
          <w:szCs w:val="24"/>
          <w:lang w:val="es-MX" w:eastAsia="es-MX"/>
        </w:rPr>
        <w:br/>
      </w:r>
      <w:r w:rsidRPr="004E4B36">
        <w:rPr>
          <w:rFonts w:ascii="Arial" w:hAnsi="Arial" w:cs="Arial"/>
          <w:color w:val="000000"/>
          <w:sz w:val="24"/>
          <w:szCs w:val="24"/>
          <w:lang w:val="es-MX" w:eastAsia="es-MX"/>
        </w:rPr>
        <w:br/>
      </w:r>
      <w:r w:rsidRPr="004E4B36">
        <w:rPr>
          <w:rFonts w:ascii="Arial" w:hAnsi="Arial" w:cs="Arial"/>
          <w:color w:val="000000"/>
          <w:sz w:val="24"/>
          <w:szCs w:val="24"/>
          <w:lang w:val="es-MX" w:eastAsia="es-MX"/>
        </w:rPr>
        <w:br/>
      </w:r>
      <w:r w:rsidRPr="004E4B36">
        <w:rPr>
          <w:rFonts w:ascii="Arial" w:hAnsi="Arial" w:cs="Arial"/>
          <w:b/>
          <w:bCs/>
          <w:color w:val="000000"/>
          <w:sz w:val="24"/>
          <w:szCs w:val="24"/>
          <w:lang w:val="es-MX" w:eastAsia="es-MX"/>
        </w:rPr>
        <w:t>Pendiente de publicación en la Gaceta de Jurisprudencia y Tesis en materia electoral, Tribunal Electoral del Poder Judicial de la Federación.</w:t>
      </w:r>
      <w:r w:rsidRPr="004E4B36">
        <w:rPr>
          <w:rFonts w:ascii="Arial" w:hAnsi="Arial" w:cs="Arial"/>
          <w:color w:val="000000"/>
          <w:sz w:val="24"/>
          <w:szCs w:val="24"/>
          <w:lang w:val="es-MX" w:eastAsia="es-MX"/>
        </w:rPr>
        <w:br/>
      </w:r>
    </w:p>
    <w:p w:rsidR="008378B5" w:rsidRPr="00CE432D" w:rsidRDefault="008378B5" w:rsidP="00AD1E12">
      <w:pPr>
        <w:spacing w:line="360" w:lineRule="auto"/>
        <w:jc w:val="both"/>
        <w:rPr>
          <w:rFonts w:ascii="Arial" w:hAnsi="Arial" w:cs="Arial"/>
          <w:color w:val="FF0000"/>
          <w:sz w:val="24"/>
          <w:szCs w:val="24"/>
          <w:lang w:eastAsia="es-MX"/>
        </w:rPr>
      </w:pPr>
    </w:p>
    <w:p w:rsidR="00401EB5" w:rsidRDefault="00401EB5" w:rsidP="00AD1E12">
      <w:pPr>
        <w:spacing w:line="360" w:lineRule="auto"/>
        <w:jc w:val="both"/>
        <w:rPr>
          <w:rFonts w:ascii="Arial" w:hAnsi="Arial" w:cs="Arial"/>
          <w:sz w:val="24"/>
          <w:szCs w:val="24"/>
          <w:lang w:eastAsia="es-MX"/>
        </w:rPr>
      </w:pPr>
    </w:p>
    <w:p w:rsidR="004E4B36" w:rsidRDefault="004E4B36" w:rsidP="00AD1E12">
      <w:pPr>
        <w:spacing w:line="360" w:lineRule="auto"/>
        <w:jc w:val="both"/>
        <w:rPr>
          <w:rFonts w:ascii="Arial" w:hAnsi="Arial" w:cs="Arial"/>
          <w:sz w:val="24"/>
          <w:szCs w:val="24"/>
          <w:lang w:eastAsia="es-MX"/>
        </w:rPr>
      </w:pPr>
      <w:r>
        <w:rPr>
          <w:rFonts w:ascii="Arial" w:hAnsi="Arial" w:cs="Arial"/>
          <w:sz w:val="24"/>
          <w:szCs w:val="24"/>
          <w:lang w:eastAsia="es-MX"/>
        </w:rPr>
        <w:t xml:space="preserve">En atención que el trabajo de las personas denunciadas en la presente queja implica el contacto con los ciudadanos-electores, es dable suponer que a través de la posición de autoridad en la que se encuentran pueden condicionar la prestación de un servicio, de algún tipo de apoyo, de índole, social y/o asistencial y/o económico, al apoyo del candidato Marciano </w:t>
      </w:r>
      <w:proofErr w:type="spellStart"/>
      <w:r>
        <w:rPr>
          <w:rFonts w:ascii="Arial" w:hAnsi="Arial" w:cs="Arial"/>
          <w:sz w:val="24"/>
          <w:szCs w:val="24"/>
          <w:lang w:eastAsia="es-MX"/>
        </w:rPr>
        <w:t>Dzul</w:t>
      </w:r>
      <w:proofErr w:type="spellEnd"/>
      <w:r>
        <w:rPr>
          <w:rFonts w:ascii="Arial" w:hAnsi="Arial" w:cs="Arial"/>
          <w:sz w:val="24"/>
          <w:szCs w:val="24"/>
          <w:lang w:eastAsia="es-MX"/>
        </w:rPr>
        <w:t xml:space="preserve"> Caamal, que como se ha mencionado de forma reiterada es hermano de la Presidenta Municipal </w:t>
      </w:r>
      <w:proofErr w:type="spellStart"/>
      <w:r>
        <w:rPr>
          <w:rFonts w:ascii="Arial" w:hAnsi="Arial" w:cs="Arial"/>
          <w:sz w:val="24"/>
          <w:szCs w:val="24"/>
          <w:lang w:eastAsia="es-MX"/>
        </w:rPr>
        <w:t>Romalda</w:t>
      </w:r>
      <w:proofErr w:type="spellEnd"/>
      <w:r>
        <w:rPr>
          <w:rFonts w:ascii="Arial" w:hAnsi="Arial" w:cs="Arial"/>
          <w:sz w:val="24"/>
          <w:szCs w:val="24"/>
          <w:lang w:eastAsia="es-MX"/>
        </w:rPr>
        <w:t xml:space="preserve"> </w:t>
      </w:r>
      <w:proofErr w:type="spellStart"/>
      <w:r>
        <w:rPr>
          <w:rFonts w:ascii="Arial" w:hAnsi="Arial" w:cs="Arial"/>
          <w:sz w:val="24"/>
          <w:szCs w:val="24"/>
          <w:lang w:eastAsia="es-MX"/>
        </w:rPr>
        <w:t>Dzul</w:t>
      </w:r>
      <w:proofErr w:type="spellEnd"/>
      <w:r>
        <w:rPr>
          <w:rFonts w:ascii="Arial" w:hAnsi="Arial" w:cs="Arial"/>
          <w:sz w:val="24"/>
          <w:szCs w:val="24"/>
          <w:lang w:eastAsia="es-MX"/>
        </w:rPr>
        <w:t xml:space="preserve"> Caamal. Estamos pues ante la hipótesis de la coacción electoral, entendiendo esta como la medida de presión a cambio del apoyo y voto por determinado actor político.</w:t>
      </w:r>
    </w:p>
    <w:p w:rsidR="004E4B36" w:rsidRDefault="004E4B36" w:rsidP="00AD1E12">
      <w:pPr>
        <w:spacing w:line="360" w:lineRule="auto"/>
        <w:jc w:val="both"/>
        <w:rPr>
          <w:rFonts w:ascii="Arial" w:hAnsi="Arial" w:cs="Arial"/>
          <w:sz w:val="24"/>
          <w:szCs w:val="24"/>
          <w:lang w:eastAsia="es-MX"/>
        </w:rPr>
      </w:pPr>
    </w:p>
    <w:p w:rsidR="009A5056" w:rsidRDefault="0058267C" w:rsidP="009A5056">
      <w:pPr>
        <w:spacing w:line="360" w:lineRule="auto"/>
        <w:jc w:val="both"/>
        <w:rPr>
          <w:rFonts w:ascii="Tahoma" w:hAnsi="Tahoma" w:cs="Tahoma"/>
          <w:b/>
          <w:sz w:val="24"/>
          <w:szCs w:val="24"/>
        </w:rPr>
      </w:pPr>
      <w:r>
        <w:rPr>
          <w:rFonts w:ascii="Tahoma" w:hAnsi="Tahoma" w:cs="Tahoma"/>
          <w:sz w:val="24"/>
          <w:szCs w:val="24"/>
        </w:rPr>
        <w:t xml:space="preserve">Atento a ello, </w:t>
      </w:r>
      <w:r w:rsidR="004B52E8" w:rsidRPr="00012DFF">
        <w:rPr>
          <w:rFonts w:ascii="Tahoma" w:hAnsi="Tahoma" w:cs="Tahoma"/>
          <w:sz w:val="24"/>
          <w:szCs w:val="24"/>
        </w:rPr>
        <w:t xml:space="preserve">es evidente la </w:t>
      </w:r>
      <w:r>
        <w:rPr>
          <w:rFonts w:ascii="Tahoma" w:hAnsi="Tahoma" w:cs="Tahoma"/>
          <w:sz w:val="24"/>
          <w:szCs w:val="24"/>
        </w:rPr>
        <w:t xml:space="preserve">vulneración a las disposiciones constitucionales y legales que salvaguardan la equidad en la contienda y la imparcialidad de los servidores públicos; motivo por el cual, </w:t>
      </w:r>
      <w:r w:rsidR="001914EC">
        <w:rPr>
          <w:rFonts w:ascii="Tahoma" w:hAnsi="Tahoma" w:cs="Tahoma"/>
          <w:sz w:val="24"/>
          <w:szCs w:val="24"/>
        </w:rPr>
        <w:t xml:space="preserve">deben </w:t>
      </w:r>
      <w:r w:rsidR="006B1979">
        <w:rPr>
          <w:rFonts w:ascii="Tahoma" w:hAnsi="Tahoma" w:cs="Tahoma"/>
          <w:sz w:val="24"/>
          <w:szCs w:val="24"/>
        </w:rPr>
        <w:t xml:space="preserve">ser sancionados y evitar que la realización de dicha conducta continúe, pues la ley es clara en establecer la prohibición de </w:t>
      </w:r>
      <w:r w:rsidR="0022212B" w:rsidRPr="00012DFF">
        <w:rPr>
          <w:rFonts w:ascii="Tahoma" w:hAnsi="Tahoma" w:cs="Tahoma"/>
          <w:sz w:val="24"/>
          <w:szCs w:val="24"/>
        </w:rPr>
        <w:t>soli</w:t>
      </w:r>
      <w:r w:rsidR="009A5056">
        <w:rPr>
          <w:rFonts w:ascii="Tahoma" w:hAnsi="Tahoma" w:cs="Tahoma"/>
          <w:sz w:val="24"/>
          <w:szCs w:val="24"/>
        </w:rPr>
        <w:t>citar el voto de los ciudadanos</w:t>
      </w:r>
      <w:r w:rsidR="00BC4C07" w:rsidRPr="00012DFF">
        <w:rPr>
          <w:rFonts w:ascii="Tahoma" w:hAnsi="Tahoma" w:cs="Tahoma"/>
          <w:sz w:val="24"/>
          <w:szCs w:val="24"/>
        </w:rPr>
        <w:t xml:space="preserve">, </w:t>
      </w:r>
      <w:r w:rsidR="006B1979">
        <w:rPr>
          <w:rFonts w:ascii="Tahoma" w:hAnsi="Tahoma" w:cs="Tahoma"/>
          <w:sz w:val="24"/>
          <w:szCs w:val="24"/>
        </w:rPr>
        <w:t xml:space="preserve">al prever que </w:t>
      </w:r>
      <w:r w:rsidR="00BC4C07" w:rsidRPr="00012DFF">
        <w:rPr>
          <w:rFonts w:ascii="Tahoma" w:hAnsi="Tahoma" w:cs="Tahoma"/>
          <w:b/>
          <w:sz w:val="24"/>
          <w:szCs w:val="24"/>
          <w:lang w:val="es-ES_tradnl"/>
        </w:rPr>
        <w:t>está estrict</w:t>
      </w:r>
      <w:r w:rsidR="009A5056">
        <w:rPr>
          <w:rFonts w:ascii="Tahoma" w:hAnsi="Tahoma" w:cs="Tahoma"/>
          <w:b/>
          <w:sz w:val="24"/>
          <w:szCs w:val="24"/>
          <w:lang w:val="es-ES_tradnl"/>
        </w:rPr>
        <w:t xml:space="preserve">amente prohibida a los partidos y los servidores públicos, </w:t>
      </w:r>
      <w:r w:rsidR="00BC4C07" w:rsidRPr="00012DFF">
        <w:rPr>
          <w:rFonts w:ascii="Tahoma" w:hAnsi="Tahoma" w:cs="Tahoma"/>
          <w:b/>
          <w:sz w:val="24"/>
          <w:szCs w:val="24"/>
          <w:lang w:val="es-ES_tradnl"/>
        </w:rPr>
        <w:t xml:space="preserve"> entreguen cualquier tipo de material</w:t>
      </w:r>
      <w:r w:rsidR="00BC4C07" w:rsidRPr="00012DFF">
        <w:rPr>
          <w:rFonts w:ascii="Tahoma" w:hAnsi="Tahoma" w:cs="Tahoma"/>
          <w:sz w:val="24"/>
          <w:szCs w:val="24"/>
          <w:lang w:val="es-ES_tradnl"/>
        </w:rPr>
        <w:t xml:space="preserve">, </w:t>
      </w:r>
      <w:r w:rsidR="00BC4C07" w:rsidRPr="00012DFF">
        <w:rPr>
          <w:rFonts w:ascii="Tahoma" w:hAnsi="Tahoma" w:cs="Tahoma"/>
          <w:b/>
          <w:sz w:val="24"/>
          <w:szCs w:val="24"/>
          <w:lang w:val="es-ES_tradnl"/>
        </w:rPr>
        <w:t xml:space="preserve">en el que se oferte o entregue algún beneficio directo, indirecto, mediato o inmediato, en especie o efectivo, </w:t>
      </w:r>
      <w:r w:rsidR="00BC4C07" w:rsidRPr="009A5056">
        <w:rPr>
          <w:rFonts w:ascii="Tahoma" w:hAnsi="Tahoma" w:cs="Tahoma"/>
          <w:b/>
          <w:sz w:val="24"/>
          <w:szCs w:val="24"/>
          <w:u w:val="single"/>
          <w:lang w:val="es-ES_tradnl"/>
        </w:rPr>
        <w:t>a través de cualquier sistema que implique la entrega de un bien o servicio, p</w:t>
      </w:r>
      <w:r w:rsidR="00BC4C07" w:rsidRPr="00012DFF">
        <w:rPr>
          <w:rFonts w:ascii="Tahoma" w:hAnsi="Tahoma" w:cs="Tahoma"/>
          <w:b/>
          <w:sz w:val="24"/>
          <w:szCs w:val="24"/>
          <w:lang w:val="es-ES_tradnl"/>
        </w:rPr>
        <w:t>arámetros dentro de los que se encuadran l</w:t>
      </w:r>
      <w:r w:rsidR="00CE432D">
        <w:rPr>
          <w:rFonts w:ascii="Tahoma" w:hAnsi="Tahoma" w:cs="Tahoma"/>
          <w:b/>
          <w:sz w:val="24"/>
          <w:szCs w:val="24"/>
          <w:lang w:val="es-ES_tradnl"/>
        </w:rPr>
        <w:t>a conducta señalada</w:t>
      </w:r>
      <w:r w:rsidR="00BC4C07" w:rsidRPr="00012DFF">
        <w:rPr>
          <w:rFonts w:ascii="Tahoma" w:hAnsi="Tahoma" w:cs="Tahoma"/>
          <w:b/>
          <w:sz w:val="24"/>
          <w:szCs w:val="24"/>
          <w:lang w:val="es-ES_tradnl"/>
        </w:rPr>
        <w:t xml:space="preserve"> </w:t>
      </w:r>
      <w:r w:rsidR="00BC4C07" w:rsidRPr="00012DFF">
        <w:rPr>
          <w:rFonts w:ascii="Tahoma" w:hAnsi="Tahoma" w:cs="Tahoma"/>
          <w:b/>
          <w:sz w:val="24"/>
          <w:szCs w:val="24"/>
        </w:rPr>
        <w:t xml:space="preserve">con el objeto de obtener el apoyo ciudadano. </w:t>
      </w:r>
      <w:r w:rsidR="009A5056">
        <w:rPr>
          <w:rFonts w:ascii="Tahoma" w:hAnsi="Tahoma" w:cs="Tahoma"/>
          <w:b/>
          <w:sz w:val="24"/>
          <w:szCs w:val="24"/>
        </w:rPr>
        <w:t xml:space="preserve">  Ya que como se ha mencionado de </w:t>
      </w:r>
      <w:r w:rsidR="009A5056">
        <w:rPr>
          <w:rFonts w:ascii="Tahoma" w:hAnsi="Tahoma" w:cs="Tahoma"/>
          <w:b/>
          <w:sz w:val="24"/>
          <w:szCs w:val="24"/>
        </w:rPr>
        <w:lastRenderedPageBreak/>
        <w:t xml:space="preserve">forma reiterada en la presente queja, los denunciados son servidores públicos, por lo que están en aptitud de ofrecer servicios, pero a los ciudadanos en general, y no a los asistentes de actos de campaña, máxime que la conducta desplegada la están realizando en días y horarios laborales. </w:t>
      </w:r>
    </w:p>
    <w:p w:rsidR="00060FC7" w:rsidRDefault="00060FC7" w:rsidP="009A5056">
      <w:pPr>
        <w:spacing w:line="360" w:lineRule="auto"/>
        <w:jc w:val="both"/>
        <w:rPr>
          <w:rFonts w:ascii="Tahoma" w:hAnsi="Tahoma" w:cs="Tahoma"/>
          <w:b/>
          <w:sz w:val="24"/>
          <w:szCs w:val="24"/>
        </w:rPr>
      </w:pPr>
    </w:p>
    <w:p w:rsidR="009A5056" w:rsidRDefault="009A5056" w:rsidP="009A5056">
      <w:pPr>
        <w:spacing w:line="360" w:lineRule="auto"/>
        <w:jc w:val="both"/>
        <w:rPr>
          <w:rFonts w:ascii="Tahoma" w:hAnsi="Tahoma" w:cs="Tahoma"/>
          <w:iCs/>
          <w:sz w:val="24"/>
          <w:szCs w:val="24"/>
          <w:lang w:eastAsia="es-MX"/>
        </w:rPr>
      </w:pPr>
    </w:p>
    <w:p w:rsidR="00FB5E16" w:rsidRPr="008378B5" w:rsidRDefault="001B6D1B" w:rsidP="00AD1E12">
      <w:pPr>
        <w:autoSpaceDE w:val="0"/>
        <w:autoSpaceDN w:val="0"/>
        <w:adjustRightInd w:val="0"/>
        <w:spacing w:line="360" w:lineRule="auto"/>
        <w:jc w:val="both"/>
        <w:rPr>
          <w:rFonts w:ascii="Tahoma" w:hAnsi="Tahoma" w:cs="Tahoma"/>
          <w:b/>
          <w:iCs/>
          <w:sz w:val="24"/>
          <w:szCs w:val="24"/>
          <w:lang w:eastAsia="es-MX"/>
        </w:rPr>
      </w:pPr>
      <w:r w:rsidRPr="008378B5">
        <w:rPr>
          <w:rFonts w:ascii="Tahoma" w:hAnsi="Tahoma" w:cs="Tahoma"/>
          <w:b/>
          <w:iCs/>
          <w:sz w:val="24"/>
          <w:szCs w:val="24"/>
          <w:lang w:eastAsia="es-MX"/>
        </w:rPr>
        <w:t xml:space="preserve">En relación a lo expuesto, se solicita </w:t>
      </w:r>
      <w:r w:rsidR="00833D61" w:rsidRPr="008378B5">
        <w:rPr>
          <w:rFonts w:ascii="Tahoma" w:hAnsi="Tahoma" w:cs="Tahoma"/>
          <w:b/>
          <w:iCs/>
          <w:sz w:val="24"/>
          <w:szCs w:val="24"/>
          <w:lang w:eastAsia="es-MX"/>
        </w:rPr>
        <w:t xml:space="preserve">la realización de </w:t>
      </w:r>
      <w:r w:rsidRPr="008378B5">
        <w:rPr>
          <w:rFonts w:ascii="Tahoma" w:hAnsi="Tahoma" w:cs="Tahoma"/>
          <w:b/>
          <w:iCs/>
          <w:sz w:val="24"/>
          <w:szCs w:val="24"/>
          <w:lang w:eastAsia="es-MX"/>
        </w:rPr>
        <w:t xml:space="preserve">una </w:t>
      </w:r>
      <w:r w:rsidR="00060FC7" w:rsidRPr="008378B5">
        <w:rPr>
          <w:rFonts w:ascii="Tahoma" w:hAnsi="Tahoma" w:cs="Tahoma"/>
          <w:b/>
          <w:iCs/>
          <w:sz w:val="24"/>
          <w:szCs w:val="24"/>
          <w:lang w:eastAsia="es-MX"/>
        </w:rPr>
        <w:t>investig</w:t>
      </w:r>
      <w:r w:rsidR="008378B5" w:rsidRPr="008378B5">
        <w:rPr>
          <w:rFonts w:ascii="Tahoma" w:hAnsi="Tahoma" w:cs="Tahoma"/>
          <w:b/>
          <w:iCs/>
          <w:sz w:val="24"/>
          <w:szCs w:val="24"/>
          <w:lang w:eastAsia="es-MX"/>
        </w:rPr>
        <w:t>ación a los titulares de las</w:t>
      </w:r>
      <w:r w:rsidR="00060FC7" w:rsidRPr="008378B5">
        <w:rPr>
          <w:rFonts w:ascii="Tahoma" w:hAnsi="Tahoma" w:cs="Tahoma"/>
          <w:b/>
          <w:iCs/>
          <w:sz w:val="24"/>
          <w:szCs w:val="24"/>
          <w:lang w:eastAsia="es-MX"/>
        </w:rPr>
        <w:t xml:space="preserve"> DIRECCIONES</w:t>
      </w:r>
      <w:r w:rsidR="008378B5" w:rsidRPr="008378B5">
        <w:rPr>
          <w:rFonts w:ascii="Tahoma" w:hAnsi="Tahoma" w:cs="Tahoma"/>
          <w:b/>
          <w:iCs/>
          <w:sz w:val="24"/>
          <w:szCs w:val="24"/>
          <w:lang w:eastAsia="es-MX"/>
        </w:rPr>
        <w:t xml:space="preserve"> y COORDINACIONES precitadas, esto es </w:t>
      </w:r>
      <w:r w:rsidR="00C65C66" w:rsidRPr="008378B5">
        <w:rPr>
          <w:rFonts w:ascii="Tahoma" w:hAnsi="Tahoma" w:cs="Tahoma"/>
          <w:b/>
          <w:iCs/>
          <w:sz w:val="24"/>
          <w:szCs w:val="24"/>
          <w:lang w:eastAsia="es-MX"/>
        </w:rPr>
        <w:t>de la DIRECCION DE EVENTOS ESPECIALES,</w:t>
      </w:r>
      <w:r w:rsidR="00060FC7" w:rsidRPr="008378B5">
        <w:rPr>
          <w:rFonts w:ascii="Tahoma" w:hAnsi="Tahoma" w:cs="Tahoma"/>
          <w:b/>
          <w:iCs/>
          <w:sz w:val="24"/>
          <w:szCs w:val="24"/>
          <w:lang w:eastAsia="es-MX"/>
        </w:rPr>
        <w:t xml:space="preserve"> y de RELACIONES PUBLICAS,</w:t>
      </w:r>
      <w:r w:rsidR="008378B5" w:rsidRPr="008378B5">
        <w:rPr>
          <w:rFonts w:ascii="Tahoma" w:hAnsi="Tahoma" w:cs="Tahoma"/>
          <w:b/>
          <w:iCs/>
          <w:sz w:val="24"/>
          <w:szCs w:val="24"/>
          <w:lang w:eastAsia="es-MX"/>
        </w:rPr>
        <w:t xml:space="preserve"> de la COORDINACION ADMINISTRATIVA DEL DIF,  de la DIRECCION DE FOMENTO AGROPECUARIO,  y particularmente del personal que colabora en la Presidencia Municipal, como las secretari</w:t>
      </w:r>
      <w:r w:rsidR="008378B5">
        <w:rPr>
          <w:rFonts w:ascii="Tahoma" w:hAnsi="Tahoma" w:cs="Tahoma"/>
          <w:b/>
          <w:iCs/>
          <w:sz w:val="24"/>
          <w:szCs w:val="24"/>
          <w:lang w:eastAsia="es-MX"/>
        </w:rPr>
        <w:t>as y auxiliares administrativos</w:t>
      </w:r>
      <w:r w:rsidR="00060FC7">
        <w:rPr>
          <w:rFonts w:ascii="Tahoma" w:hAnsi="Tahoma" w:cs="Tahoma"/>
          <w:iCs/>
          <w:sz w:val="24"/>
          <w:szCs w:val="24"/>
          <w:lang w:eastAsia="es-MX"/>
        </w:rPr>
        <w:t xml:space="preserve"> </w:t>
      </w:r>
      <w:r w:rsidR="00C65C66">
        <w:rPr>
          <w:rFonts w:ascii="Tahoma" w:hAnsi="Tahoma" w:cs="Tahoma"/>
          <w:iCs/>
          <w:sz w:val="24"/>
          <w:szCs w:val="24"/>
          <w:lang w:eastAsia="es-MX"/>
        </w:rPr>
        <w:t xml:space="preserve"> </w:t>
      </w:r>
      <w:r w:rsidR="00492762" w:rsidRPr="00037160">
        <w:rPr>
          <w:rFonts w:ascii="Tahoma" w:hAnsi="Tahoma" w:cs="Tahoma"/>
          <w:iCs/>
          <w:sz w:val="24"/>
          <w:szCs w:val="24"/>
          <w:lang w:eastAsia="es-MX"/>
        </w:rPr>
        <w:t xml:space="preserve">a fin de </w:t>
      </w:r>
      <w:r w:rsidR="00C71B3A" w:rsidRPr="00037160">
        <w:rPr>
          <w:rFonts w:ascii="Tahoma" w:hAnsi="Tahoma" w:cs="Tahoma"/>
          <w:iCs/>
          <w:sz w:val="24"/>
          <w:szCs w:val="24"/>
          <w:lang w:eastAsia="es-MX"/>
        </w:rPr>
        <w:t>obtener datos</w:t>
      </w:r>
      <w:r w:rsidR="00060FC7">
        <w:rPr>
          <w:rFonts w:ascii="Tahoma" w:hAnsi="Tahoma" w:cs="Tahoma"/>
          <w:iCs/>
          <w:sz w:val="24"/>
          <w:szCs w:val="24"/>
          <w:lang w:eastAsia="es-MX"/>
        </w:rPr>
        <w:t xml:space="preserve"> en relación al personal a su cargo, los vehículos con los que cuentan, y en general toda la información que permita establecer la magnitud de su transgresión a la normatividad electoral.</w:t>
      </w:r>
      <w:r w:rsidR="004773AA">
        <w:rPr>
          <w:rFonts w:ascii="Tahoma" w:hAnsi="Tahoma" w:cs="Tahoma"/>
          <w:iCs/>
          <w:sz w:val="24"/>
          <w:szCs w:val="24"/>
          <w:lang w:eastAsia="es-MX"/>
        </w:rPr>
        <w:t xml:space="preserve"> </w:t>
      </w:r>
    </w:p>
    <w:p w:rsidR="00060FC7" w:rsidRPr="00037160" w:rsidRDefault="00060FC7" w:rsidP="00AD1E12">
      <w:pPr>
        <w:autoSpaceDE w:val="0"/>
        <w:autoSpaceDN w:val="0"/>
        <w:adjustRightInd w:val="0"/>
        <w:spacing w:line="360" w:lineRule="auto"/>
        <w:jc w:val="both"/>
        <w:rPr>
          <w:rFonts w:ascii="Tahoma" w:hAnsi="Tahoma" w:cs="Tahoma"/>
          <w:iCs/>
          <w:sz w:val="24"/>
          <w:szCs w:val="24"/>
          <w:lang w:eastAsia="es-MX"/>
        </w:rPr>
      </w:pPr>
    </w:p>
    <w:p w:rsidR="00EA4D84" w:rsidRPr="00037160" w:rsidRDefault="00FB5E16" w:rsidP="00AD1E12">
      <w:pPr>
        <w:autoSpaceDE w:val="0"/>
        <w:autoSpaceDN w:val="0"/>
        <w:adjustRightInd w:val="0"/>
        <w:spacing w:line="360" w:lineRule="auto"/>
        <w:jc w:val="both"/>
        <w:rPr>
          <w:rFonts w:ascii="Tahoma" w:hAnsi="Tahoma" w:cs="Tahoma"/>
          <w:sz w:val="24"/>
          <w:szCs w:val="24"/>
        </w:rPr>
      </w:pPr>
      <w:r w:rsidRPr="00037160">
        <w:rPr>
          <w:rFonts w:ascii="Tahoma" w:hAnsi="Tahoma" w:cs="Tahoma"/>
          <w:iCs/>
          <w:sz w:val="24"/>
          <w:szCs w:val="24"/>
          <w:lang w:eastAsia="es-MX"/>
        </w:rPr>
        <w:t>Así también, se solicita</w:t>
      </w:r>
      <w:r w:rsidR="00EC5056">
        <w:rPr>
          <w:rFonts w:ascii="Tahoma" w:hAnsi="Tahoma" w:cs="Tahoma"/>
          <w:iCs/>
          <w:sz w:val="24"/>
          <w:szCs w:val="24"/>
          <w:lang w:eastAsia="es-MX"/>
        </w:rPr>
        <w:t xml:space="preserve"> formular un requerimiento al Dirigente del SINDICATO SUTSAT, </w:t>
      </w:r>
      <w:r w:rsidRPr="00037160">
        <w:rPr>
          <w:rFonts w:ascii="Tahoma" w:hAnsi="Tahoma" w:cs="Tahoma"/>
          <w:iCs/>
          <w:sz w:val="24"/>
          <w:szCs w:val="24"/>
          <w:lang w:eastAsia="es-MX"/>
        </w:rPr>
        <w:t xml:space="preserve"> a fin de que informe cuáles son los </w:t>
      </w:r>
      <w:r w:rsidR="00EA4D84" w:rsidRPr="00037160">
        <w:rPr>
          <w:rFonts w:ascii="Tahoma" w:hAnsi="Tahoma" w:cs="Tahoma"/>
          <w:sz w:val="24"/>
          <w:szCs w:val="24"/>
        </w:rPr>
        <w:t xml:space="preserve">inmuebles </w:t>
      </w:r>
      <w:r w:rsidRPr="00037160">
        <w:rPr>
          <w:rFonts w:ascii="Tahoma" w:hAnsi="Tahoma" w:cs="Tahoma"/>
          <w:sz w:val="24"/>
          <w:szCs w:val="24"/>
        </w:rPr>
        <w:t xml:space="preserve">propios o arrendados </w:t>
      </w:r>
      <w:r w:rsidR="00EC5056">
        <w:rPr>
          <w:rFonts w:ascii="Tahoma" w:hAnsi="Tahoma" w:cs="Tahoma"/>
          <w:sz w:val="24"/>
          <w:szCs w:val="24"/>
        </w:rPr>
        <w:t xml:space="preserve">que posee en TULUM,  </w:t>
      </w:r>
      <w:r w:rsidR="00EA4D84" w:rsidRPr="00037160">
        <w:rPr>
          <w:rFonts w:ascii="Tahoma" w:hAnsi="Tahoma" w:cs="Tahoma"/>
          <w:sz w:val="24"/>
          <w:szCs w:val="24"/>
        </w:rPr>
        <w:t xml:space="preserve">Quintana Roo, </w:t>
      </w:r>
      <w:r w:rsidRPr="00037160">
        <w:rPr>
          <w:rFonts w:ascii="Tahoma" w:hAnsi="Tahoma" w:cs="Tahoma"/>
          <w:sz w:val="24"/>
          <w:szCs w:val="24"/>
        </w:rPr>
        <w:t>con el objeto de que se lleve a cabo una inspección en los mismo</w:t>
      </w:r>
      <w:r w:rsidR="00EC5056">
        <w:rPr>
          <w:rFonts w:ascii="Tahoma" w:hAnsi="Tahoma" w:cs="Tahoma"/>
          <w:sz w:val="24"/>
          <w:szCs w:val="24"/>
        </w:rPr>
        <w:t xml:space="preserve">s, si son arrendados presente el contrato correspondiente. </w:t>
      </w:r>
      <w:r w:rsidR="00060FC7">
        <w:rPr>
          <w:rFonts w:ascii="Tahoma" w:hAnsi="Tahoma" w:cs="Tahoma"/>
          <w:sz w:val="24"/>
          <w:szCs w:val="24"/>
        </w:rPr>
        <w:t xml:space="preserve">Y verificar si en las instalaciones de ese sindicato existe algún tipo de material relativo a la propaganda electoral del candidato multicitado. </w:t>
      </w:r>
      <w:r w:rsidR="008378B5">
        <w:rPr>
          <w:rFonts w:ascii="Tahoma" w:hAnsi="Tahoma" w:cs="Tahoma"/>
          <w:sz w:val="24"/>
          <w:szCs w:val="24"/>
        </w:rPr>
        <w:t xml:space="preserve"> </w:t>
      </w:r>
    </w:p>
    <w:p w:rsidR="002616D8" w:rsidRPr="00037160" w:rsidRDefault="002616D8" w:rsidP="00AD1E12">
      <w:pPr>
        <w:spacing w:line="360" w:lineRule="auto"/>
        <w:jc w:val="both"/>
        <w:rPr>
          <w:rFonts w:ascii="Tahoma" w:hAnsi="Tahoma" w:cs="Tahoma"/>
          <w:sz w:val="24"/>
          <w:szCs w:val="24"/>
        </w:rPr>
      </w:pPr>
    </w:p>
    <w:p w:rsidR="002616D8" w:rsidRDefault="00E001F0" w:rsidP="00AD1E12">
      <w:pPr>
        <w:spacing w:line="360" w:lineRule="auto"/>
        <w:jc w:val="both"/>
        <w:rPr>
          <w:rFonts w:ascii="Tahoma" w:hAnsi="Tahoma" w:cs="Tahoma"/>
          <w:sz w:val="24"/>
          <w:szCs w:val="24"/>
        </w:rPr>
      </w:pPr>
      <w:r w:rsidRPr="00037160">
        <w:rPr>
          <w:rFonts w:ascii="Tahoma" w:hAnsi="Tahoma" w:cs="Tahoma"/>
          <w:sz w:val="24"/>
          <w:szCs w:val="24"/>
        </w:rPr>
        <w:t xml:space="preserve">Por otra parte, se solicita, requerir a </w:t>
      </w:r>
      <w:proofErr w:type="spellStart"/>
      <w:r w:rsidR="00EC5056">
        <w:rPr>
          <w:rFonts w:ascii="Tahoma" w:hAnsi="Tahoma" w:cs="Tahoma"/>
          <w:sz w:val="24"/>
          <w:szCs w:val="24"/>
        </w:rPr>
        <w:t>Romualda</w:t>
      </w:r>
      <w:proofErr w:type="spellEnd"/>
      <w:r w:rsidR="00EC5056">
        <w:rPr>
          <w:rFonts w:ascii="Tahoma" w:hAnsi="Tahoma" w:cs="Tahoma"/>
          <w:sz w:val="24"/>
          <w:szCs w:val="24"/>
        </w:rPr>
        <w:t xml:space="preserve"> </w:t>
      </w:r>
      <w:proofErr w:type="spellStart"/>
      <w:r w:rsidR="00EC5056">
        <w:rPr>
          <w:rFonts w:ascii="Tahoma" w:hAnsi="Tahoma" w:cs="Tahoma"/>
          <w:sz w:val="24"/>
          <w:szCs w:val="24"/>
        </w:rPr>
        <w:t>Dzul</w:t>
      </w:r>
      <w:proofErr w:type="spellEnd"/>
      <w:r w:rsidR="00EC5056">
        <w:rPr>
          <w:rFonts w:ascii="Tahoma" w:hAnsi="Tahoma" w:cs="Tahoma"/>
          <w:sz w:val="24"/>
          <w:szCs w:val="24"/>
        </w:rPr>
        <w:t xml:space="preserve"> Caamal</w:t>
      </w:r>
      <w:r w:rsidR="002616D8" w:rsidRPr="00037160">
        <w:rPr>
          <w:rFonts w:ascii="Tahoma" w:hAnsi="Tahoma" w:cs="Tahoma"/>
          <w:sz w:val="24"/>
          <w:szCs w:val="24"/>
        </w:rPr>
        <w:t>, en su carácter de Presidente Municipa</w:t>
      </w:r>
      <w:r w:rsidR="00EC5056">
        <w:rPr>
          <w:rFonts w:ascii="Tahoma" w:hAnsi="Tahoma" w:cs="Tahoma"/>
          <w:sz w:val="24"/>
          <w:szCs w:val="24"/>
        </w:rPr>
        <w:t>l del H. Ayuntamiento de Tulum</w:t>
      </w:r>
      <w:r w:rsidR="002616D8" w:rsidRPr="00037160">
        <w:rPr>
          <w:rFonts w:ascii="Tahoma" w:hAnsi="Tahoma" w:cs="Tahoma"/>
          <w:sz w:val="24"/>
          <w:szCs w:val="24"/>
        </w:rPr>
        <w:t>, Quintana Roo</w:t>
      </w:r>
      <w:r w:rsidRPr="00037160">
        <w:rPr>
          <w:rFonts w:ascii="Tahoma" w:hAnsi="Tahoma" w:cs="Tahoma"/>
          <w:sz w:val="24"/>
          <w:szCs w:val="24"/>
        </w:rPr>
        <w:t>, con la finalidad de que informe:</w:t>
      </w:r>
      <w:r w:rsidR="002616D8" w:rsidRPr="00037160">
        <w:rPr>
          <w:rFonts w:ascii="Tahoma" w:hAnsi="Tahoma" w:cs="Tahoma"/>
          <w:sz w:val="24"/>
          <w:szCs w:val="24"/>
        </w:rPr>
        <w:t xml:space="preserve"> </w:t>
      </w:r>
    </w:p>
    <w:p w:rsidR="00EC5056" w:rsidRPr="00037160" w:rsidRDefault="00EC5056" w:rsidP="00AD1E12">
      <w:pPr>
        <w:spacing w:line="360" w:lineRule="auto"/>
        <w:jc w:val="both"/>
        <w:rPr>
          <w:rFonts w:ascii="Tahoma" w:hAnsi="Tahoma" w:cs="Tahoma"/>
          <w:sz w:val="24"/>
          <w:szCs w:val="24"/>
        </w:rPr>
      </w:pPr>
    </w:p>
    <w:p w:rsidR="00EC5056" w:rsidRDefault="00EC5056" w:rsidP="00EC5056">
      <w:pPr>
        <w:pStyle w:val="Prrafodelista"/>
        <w:numPr>
          <w:ilvl w:val="0"/>
          <w:numId w:val="21"/>
        </w:numPr>
        <w:spacing w:line="360" w:lineRule="auto"/>
        <w:contextualSpacing w:val="0"/>
        <w:jc w:val="both"/>
        <w:rPr>
          <w:rFonts w:ascii="Tahoma" w:hAnsi="Tahoma" w:cs="Tahoma"/>
          <w:sz w:val="24"/>
          <w:szCs w:val="24"/>
        </w:rPr>
      </w:pPr>
      <w:r>
        <w:rPr>
          <w:rFonts w:ascii="Tahoma" w:hAnsi="Tahoma" w:cs="Tahoma"/>
          <w:sz w:val="24"/>
          <w:szCs w:val="24"/>
        </w:rPr>
        <w:t>Relación de</w:t>
      </w:r>
      <w:r w:rsidR="002616D8" w:rsidRPr="00037160">
        <w:rPr>
          <w:rFonts w:ascii="Tahoma" w:hAnsi="Tahoma" w:cs="Tahoma"/>
          <w:sz w:val="24"/>
          <w:szCs w:val="24"/>
        </w:rPr>
        <w:t xml:space="preserve"> vehículos de la administración municipal que preside</w:t>
      </w:r>
      <w:r>
        <w:rPr>
          <w:rFonts w:ascii="Tahoma" w:hAnsi="Tahoma" w:cs="Tahoma"/>
          <w:sz w:val="24"/>
          <w:szCs w:val="24"/>
        </w:rPr>
        <w:t>, la forma en que son resguardados esos vehículos una vez que termina el horario laboral.</w:t>
      </w:r>
    </w:p>
    <w:p w:rsidR="00060FC7" w:rsidRPr="00EC5056" w:rsidRDefault="00060FC7" w:rsidP="00EC5056">
      <w:pPr>
        <w:pStyle w:val="Prrafodelista"/>
        <w:numPr>
          <w:ilvl w:val="0"/>
          <w:numId w:val="21"/>
        </w:numPr>
        <w:spacing w:line="360" w:lineRule="auto"/>
        <w:contextualSpacing w:val="0"/>
        <w:jc w:val="both"/>
        <w:rPr>
          <w:rFonts w:ascii="Tahoma" w:hAnsi="Tahoma" w:cs="Tahoma"/>
          <w:sz w:val="24"/>
          <w:szCs w:val="24"/>
        </w:rPr>
      </w:pPr>
      <w:r>
        <w:rPr>
          <w:rFonts w:ascii="Tahoma" w:hAnsi="Tahoma" w:cs="Tahoma"/>
          <w:sz w:val="24"/>
          <w:szCs w:val="24"/>
        </w:rPr>
        <w:t>Listado de personal de confianza.</w:t>
      </w:r>
      <w:r w:rsidR="008378B5">
        <w:rPr>
          <w:rFonts w:ascii="Tahoma" w:hAnsi="Tahoma" w:cs="Tahoma"/>
          <w:sz w:val="24"/>
          <w:szCs w:val="24"/>
        </w:rPr>
        <w:t xml:space="preserve"> </w:t>
      </w:r>
    </w:p>
    <w:p w:rsidR="00333C58" w:rsidRDefault="0043065E" w:rsidP="00EC5056">
      <w:pPr>
        <w:pStyle w:val="Prrafodelista"/>
        <w:numPr>
          <w:ilvl w:val="0"/>
          <w:numId w:val="21"/>
        </w:numPr>
        <w:spacing w:line="360" w:lineRule="auto"/>
        <w:contextualSpacing w:val="0"/>
        <w:jc w:val="both"/>
        <w:rPr>
          <w:rFonts w:ascii="Tahoma" w:hAnsi="Tahoma" w:cs="Tahoma"/>
          <w:sz w:val="24"/>
          <w:szCs w:val="24"/>
        </w:rPr>
      </w:pPr>
      <w:r w:rsidRPr="00037160">
        <w:rPr>
          <w:rFonts w:ascii="Tahoma" w:hAnsi="Tahoma" w:cs="Tahoma"/>
          <w:sz w:val="24"/>
          <w:szCs w:val="24"/>
        </w:rPr>
        <w:t xml:space="preserve"> </w:t>
      </w:r>
      <w:r w:rsidR="00EC5056">
        <w:rPr>
          <w:rFonts w:ascii="Tahoma" w:hAnsi="Tahoma" w:cs="Tahoma"/>
          <w:sz w:val="24"/>
          <w:szCs w:val="24"/>
        </w:rPr>
        <w:t>Listado de personal sindicalizado, así como del contrato colectivo de trabajo.</w:t>
      </w:r>
    </w:p>
    <w:p w:rsidR="00060FC7" w:rsidRDefault="00060FC7" w:rsidP="00EC5056">
      <w:pPr>
        <w:pStyle w:val="Prrafodelista"/>
        <w:numPr>
          <w:ilvl w:val="0"/>
          <w:numId w:val="21"/>
        </w:numPr>
        <w:spacing w:line="360" w:lineRule="auto"/>
        <w:contextualSpacing w:val="0"/>
        <w:jc w:val="both"/>
        <w:rPr>
          <w:rFonts w:ascii="Tahoma" w:hAnsi="Tahoma" w:cs="Tahoma"/>
          <w:sz w:val="24"/>
          <w:szCs w:val="24"/>
        </w:rPr>
      </w:pPr>
      <w:r>
        <w:rPr>
          <w:rFonts w:ascii="Tahoma" w:hAnsi="Tahoma" w:cs="Tahoma"/>
          <w:sz w:val="24"/>
          <w:szCs w:val="24"/>
        </w:rPr>
        <w:t>Contratos de arrendamientos con particulares relativos a bienes inmuebles.</w:t>
      </w:r>
    </w:p>
    <w:p w:rsidR="008378B5" w:rsidRDefault="008378B5" w:rsidP="00AD1E12">
      <w:pPr>
        <w:spacing w:line="360" w:lineRule="auto"/>
        <w:jc w:val="both"/>
        <w:rPr>
          <w:rFonts w:ascii="Tahoma" w:hAnsi="Tahoma" w:cs="Tahoma"/>
          <w:sz w:val="24"/>
          <w:szCs w:val="24"/>
          <w:lang w:val="es-MX"/>
        </w:rPr>
      </w:pPr>
    </w:p>
    <w:p w:rsidR="00905971" w:rsidRDefault="00905971" w:rsidP="00AD1E12">
      <w:pPr>
        <w:spacing w:line="360" w:lineRule="auto"/>
        <w:jc w:val="both"/>
        <w:rPr>
          <w:rFonts w:ascii="Tahoma" w:hAnsi="Tahoma" w:cs="Tahoma"/>
          <w:sz w:val="24"/>
          <w:szCs w:val="24"/>
          <w:lang w:val="es-MX"/>
        </w:rPr>
      </w:pPr>
      <w:r w:rsidRPr="00037160">
        <w:rPr>
          <w:rFonts w:ascii="Tahoma" w:hAnsi="Tahoma" w:cs="Tahoma"/>
          <w:sz w:val="24"/>
          <w:szCs w:val="24"/>
          <w:lang w:val="es-MX"/>
        </w:rPr>
        <w:t xml:space="preserve">Lo anterior, en la inteligencia que los servidores públicos </w:t>
      </w:r>
      <w:r w:rsidR="00060FC7" w:rsidRPr="00037160">
        <w:rPr>
          <w:rFonts w:ascii="Tahoma" w:hAnsi="Tahoma" w:cs="Tahoma"/>
          <w:sz w:val="24"/>
          <w:szCs w:val="24"/>
          <w:lang w:val="es-MX"/>
        </w:rPr>
        <w:t>tiene</w:t>
      </w:r>
      <w:r w:rsidRPr="00037160">
        <w:rPr>
          <w:rFonts w:ascii="Tahoma" w:hAnsi="Tahoma" w:cs="Tahoma"/>
          <w:sz w:val="24"/>
          <w:szCs w:val="24"/>
          <w:lang w:val="es-MX"/>
        </w:rPr>
        <w:t xml:space="preserve"> obligación de observar lo dispuesto en los párrafos séptimo y octavo del artículo 134 constitucional y evitar que el cargo público que ocupan sea utilizado para coaccionar y beneficiarse de ello.</w:t>
      </w:r>
    </w:p>
    <w:p w:rsidR="00905971" w:rsidRPr="00037160" w:rsidRDefault="00905971" w:rsidP="00AD1E12">
      <w:pPr>
        <w:spacing w:line="360" w:lineRule="auto"/>
        <w:jc w:val="both"/>
        <w:rPr>
          <w:rFonts w:ascii="Tahoma" w:hAnsi="Tahoma" w:cs="Tahoma"/>
          <w:sz w:val="24"/>
          <w:szCs w:val="24"/>
        </w:rPr>
      </w:pPr>
    </w:p>
    <w:p w:rsidR="004773AA" w:rsidRDefault="00060FC7" w:rsidP="00AD1E12">
      <w:pPr>
        <w:spacing w:line="360" w:lineRule="auto"/>
        <w:jc w:val="both"/>
        <w:rPr>
          <w:rFonts w:ascii="Tahoma" w:hAnsi="Tahoma" w:cs="Tahoma"/>
          <w:sz w:val="24"/>
          <w:szCs w:val="24"/>
        </w:rPr>
      </w:pPr>
      <w:r>
        <w:rPr>
          <w:rFonts w:ascii="Tahoma" w:hAnsi="Tahoma" w:cs="Tahoma"/>
          <w:sz w:val="24"/>
          <w:szCs w:val="24"/>
        </w:rPr>
        <w:t>Adicionalmente solicito que este Instituto Electoral certifique mediante la función de OFICIALIA ELECTORAL las cuentas de redes socia</w:t>
      </w:r>
      <w:r w:rsidR="004F5DF3">
        <w:rPr>
          <w:rFonts w:ascii="Tahoma" w:hAnsi="Tahoma" w:cs="Tahoma"/>
          <w:sz w:val="24"/>
          <w:szCs w:val="24"/>
        </w:rPr>
        <w:t xml:space="preserve">les del C. Marciano </w:t>
      </w:r>
      <w:proofErr w:type="spellStart"/>
      <w:r w:rsidR="004F5DF3">
        <w:rPr>
          <w:rFonts w:ascii="Tahoma" w:hAnsi="Tahoma" w:cs="Tahoma"/>
          <w:sz w:val="24"/>
          <w:szCs w:val="24"/>
        </w:rPr>
        <w:t>Dzul</w:t>
      </w:r>
      <w:proofErr w:type="spellEnd"/>
      <w:r w:rsidR="004F5DF3">
        <w:rPr>
          <w:rFonts w:ascii="Tahoma" w:hAnsi="Tahoma" w:cs="Tahoma"/>
          <w:sz w:val="24"/>
          <w:szCs w:val="24"/>
        </w:rPr>
        <w:t xml:space="preserve"> Caamal, quien puede ser ubicado en la red social denominado FACEBOOK con s</w:t>
      </w:r>
      <w:r w:rsidR="004773AA">
        <w:rPr>
          <w:rFonts w:ascii="Tahoma" w:hAnsi="Tahoma" w:cs="Tahoma"/>
          <w:sz w:val="24"/>
          <w:szCs w:val="24"/>
        </w:rPr>
        <w:t>u nombre. MAARCIANO DZUL CAAMAL</w:t>
      </w:r>
      <w:r w:rsidR="004F5DF3">
        <w:rPr>
          <w:rFonts w:ascii="Tahoma" w:hAnsi="Tahoma" w:cs="Tahoma"/>
          <w:sz w:val="24"/>
          <w:szCs w:val="24"/>
        </w:rPr>
        <w:t xml:space="preserve"> </w:t>
      </w:r>
      <w:r w:rsidR="004773AA">
        <w:rPr>
          <w:rFonts w:ascii="Tahoma" w:hAnsi="Tahoma" w:cs="Tahoma"/>
          <w:sz w:val="24"/>
          <w:szCs w:val="24"/>
        </w:rPr>
        <w:t>particularmente en las fechas:</w:t>
      </w:r>
    </w:p>
    <w:p w:rsidR="004773AA" w:rsidRDefault="004773AA" w:rsidP="00AD1E12">
      <w:pPr>
        <w:spacing w:line="360" w:lineRule="auto"/>
        <w:jc w:val="both"/>
        <w:rPr>
          <w:rFonts w:ascii="Tahoma" w:hAnsi="Tahoma" w:cs="Tahoma"/>
          <w:sz w:val="24"/>
          <w:szCs w:val="24"/>
        </w:rPr>
      </w:pPr>
    </w:p>
    <w:p w:rsidR="009C50AB" w:rsidRDefault="009C50AB" w:rsidP="00AD1E12">
      <w:pPr>
        <w:spacing w:line="360" w:lineRule="auto"/>
        <w:jc w:val="both"/>
        <w:rPr>
          <w:rFonts w:ascii="Tahoma" w:hAnsi="Tahoma" w:cs="Tahoma"/>
          <w:sz w:val="24"/>
          <w:szCs w:val="24"/>
        </w:rPr>
      </w:pPr>
      <w:r>
        <w:rPr>
          <w:rFonts w:ascii="Tahoma" w:hAnsi="Tahoma" w:cs="Tahoma"/>
          <w:sz w:val="24"/>
          <w:szCs w:val="24"/>
        </w:rPr>
        <w:t>Del lunes 14 al viernes 18 de Mayo.</w:t>
      </w:r>
    </w:p>
    <w:p w:rsidR="009C50AB" w:rsidRDefault="009C50AB" w:rsidP="00AD1E12">
      <w:pPr>
        <w:spacing w:line="360" w:lineRule="auto"/>
        <w:jc w:val="both"/>
        <w:rPr>
          <w:rFonts w:ascii="Tahoma" w:hAnsi="Tahoma" w:cs="Tahoma"/>
          <w:sz w:val="24"/>
          <w:szCs w:val="24"/>
        </w:rPr>
      </w:pPr>
      <w:r>
        <w:rPr>
          <w:rFonts w:ascii="Tahoma" w:hAnsi="Tahoma" w:cs="Tahoma"/>
          <w:sz w:val="24"/>
          <w:szCs w:val="24"/>
        </w:rPr>
        <w:t>Del lunes 21 al viernes 25 de Mayo.</w:t>
      </w:r>
    </w:p>
    <w:p w:rsidR="009C50AB" w:rsidRDefault="009C50AB" w:rsidP="00AD1E12">
      <w:pPr>
        <w:spacing w:line="360" w:lineRule="auto"/>
        <w:jc w:val="both"/>
        <w:rPr>
          <w:rFonts w:ascii="Tahoma" w:hAnsi="Tahoma" w:cs="Tahoma"/>
          <w:sz w:val="24"/>
          <w:szCs w:val="24"/>
        </w:rPr>
      </w:pPr>
      <w:r>
        <w:rPr>
          <w:rFonts w:ascii="Tahoma" w:hAnsi="Tahoma" w:cs="Tahoma"/>
          <w:sz w:val="24"/>
          <w:szCs w:val="24"/>
        </w:rPr>
        <w:t>Del lunes 28 de Mayo al viernes 1 de junio.</w:t>
      </w:r>
    </w:p>
    <w:p w:rsidR="009C50AB" w:rsidRDefault="009C50AB" w:rsidP="00AD1E12">
      <w:pPr>
        <w:spacing w:line="360" w:lineRule="auto"/>
        <w:jc w:val="both"/>
        <w:rPr>
          <w:rFonts w:ascii="Tahoma" w:hAnsi="Tahoma" w:cs="Tahoma"/>
          <w:sz w:val="24"/>
          <w:szCs w:val="24"/>
        </w:rPr>
      </w:pPr>
    </w:p>
    <w:p w:rsidR="009C50AB" w:rsidRDefault="009C50AB" w:rsidP="00AD1E12">
      <w:pPr>
        <w:spacing w:line="360" w:lineRule="auto"/>
        <w:jc w:val="both"/>
        <w:rPr>
          <w:rFonts w:ascii="Tahoma" w:hAnsi="Tahoma" w:cs="Tahoma"/>
          <w:sz w:val="24"/>
          <w:szCs w:val="24"/>
        </w:rPr>
      </w:pPr>
      <w:r>
        <w:rPr>
          <w:rFonts w:ascii="Tahoma" w:hAnsi="Tahoma" w:cs="Tahoma"/>
          <w:sz w:val="24"/>
          <w:szCs w:val="24"/>
        </w:rPr>
        <w:t xml:space="preserve">Por ser estas fechas días laborales y se verifique lo aquí denunciado respecto a la colaboración de varios trabajadores de confianza y sindicalizados en la campaña de Marciano </w:t>
      </w:r>
      <w:proofErr w:type="spellStart"/>
      <w:r>
        <w:rPr>
          <w:rFonts w:ascii="Tahoma" w:hAnsi="Tahoma" w:cs="Tahoma"/>
          <w:sz w:val="24"/>
          <w:szCs w:val="24"/>
        </w:rPr>
        <w:t>Dzul</w:t>
      </w:r>
      <w:proofErr w:type="spellEnd"/>
      <w:r>
        <w:rPr>
          <w:rFonts w:ascii="Tahoma" w:hAnsi="Tahoma" w:cs="Tahoma"/>
          <w:sz w:val="24"/>
          <w:szCs w:val="24"/>
        </w:rPr>
        <w:t xml:space="preserve"> Caamal.</w:t>
      </w:r>
    </w:p>
    <w:p w:rsidR="004773AA" w:rsidRDefault="004773AA" w:rsidP="00AD1E12">
      <w:pPr>
        <w:spacing w:line="360" w:lineRule="auto"/>
        <w:jc w:val="both"/>
        <w:rPr>
          <w:rFonts w:ascii="Tahoma" w:hAnsi="Tahoma" w:cs="Tahoma"/>
          <w:sz w:val="24"/>
          <w:szCs w:val="24"/>
        </w:rPr>
      </w:pPr>
    </w:p>
    <w:p w:rsidR="004773AA" w:rsidRDefault="004F5DF3" w:rsidP="004773AA">
      <w:pPr>
        <w:spacing w:line="360" w:lineRule="auto"/>
        <w:jc w:val="both"/>
        <w:rPr>
          <w:rFonts w:ascii="Arial" w:hAnsi="Arial" w:cs="Arial"/>
          <w:sz w:val="24"/>
          <w:szCs w:val="24"/>
          <w:lang w:eastAsia="es-MX"/>
        </w:rPr>
      </w:pPr>
      <w:r>
        <w:rPr>
          <w:rFonts w:ascii="Tahoma" w:hAnsi="Tahoma" w:cs="Tahoma"/>
          <w:sz w:val="24"/>
          <w:szCs w:val="24"/>
        </w:rPr>
        <w:t>Y que esta Autoridad certifique el contenido de las publicaciones hecha</w:t>
      </w:r>
      <w:r w:rsidR="004773AA">
        <w:rPr>
          <w:rFonts w:ascii="Tahoma" w:hAnsi="Tahoma" w:cs="Tahoma"/>
          <w:sz w:val="24"/>
          <w:szCs w:val="24"/>
        </w:rPr>
        <w:t>s por los portales de noticias:</w:t>
      </w:r>
      <w:r w:rsidR="009C50AB">
        <w:rPr>
          <w:rFonts w:ascii="Tahoma" w:hAnsi="Tahoma" w:cs="Tahoma"/>
          <w:sz w:val="24"/>
          <w:szCs w:val="24"/>
        </w:rPr>
        <w:t xml:space="preserve"> </w:t>
      </w:r>
      <w:r w:rsidR="004773AA">
        <w:rPr>
          <w:rFonts w:ascii="Arial" w:hAnsi="Arial" w:cs="Arial"/>
          <w:sz w:val="24"/>
          <w:szCs w:val="24"/>
          <w:lang w:eastAsia="es-MX"/>
        </w:rPr>
        <w:t xml:space="preserve">TULUM AL MINUTO </w:t>
      </w:r>
      <w:r w:rsidR="009C50AB">
        <w:rPr>
          <w:rFonts w:ascii="Arial" w:hAnsi="Arial" w:cs="Arial"/>
          <w:sz w:val="24"/>
          <w:szCs w:val="24"/>
          <w:lang w:eastAsia="es-MX"/>
        </w:rPr>
        <w:t xml:space="preserve">y </w:t>
      </w:r>
      <w:r w:rsidR="004773AA">
        <w:rPr>
          <w:rFonts w:ascii="Arial" w:hAnsi="Arial" w:cs="Arial"/>
          <w:sz w:val="24"/>
          <w:szCs w:val="24"/>
          <w:lang w:eastAsia="es-MX"/>
        </w:rPr>
        <w:t>TULUM EN RED</w:t>
      </w:r>
      <w:r w:rsidR="009C50AB">
        <w:rPr>
          <w:rFonts w:ascii="Arial" w:hAnsi="Arial" w:cs="Arial"/>
          <w:sz w:val="24"/>
          <w:szCs w:val="24"/>
          <w:lang w:eastAsia="es-MX"/>
        </w:rPr>
        <w:t xml:space="preserve"> en las que se ubique información y fotografías de Marciano </w:t>
      </w:r>
      <w:proofErr w:type="spellStart"/>
      <w:r w:rsidR="009C50AB">
        <w:rPr>
          <w:rFonts w:ascii="Arial" w:hAnsi="Arial" w:cs="Arial"/>
          <w:sz w:val="24"/>
          <w:szCs w:val="24"/>
          <w:lang w:eastAsia="es-MX"/>
        </w:rPr>
        <w:t>Dzul</w:t>
      </w:r>
      <w:proofErr w:type="spellEnd"/>
      <w:r w:rsidR="009C50AB">
        <w:rPr>
          <w:rFonts w:ascii="Arial" w:hAnsi="Arial" w:cs="Arial"/>
          <w:sz w:val="24"/>
          <w:szCs w:val="24"/>
          <w:lang w:eastAsia="es-MX"/>
        </w:rPr>
        <w:t xml:space="preserve"> Caamal en las fechas precitadas:</w:t>
      </w:r>
    </w:p>
    <w:p w:rsidR="009C50AB" w:rsidRDefault="009C50AB" w:rsidP="004773AA">
      <w:pPr>
        <w:spacing w:line="360" w:lineRule="auto"/>
        <w:jc w:val="both"/>
        <w:rPr>
          <w:rFonts w:ascii="Arial" w:hAnsi="Arial" w:cs="Arial"/>
          <w:sz w:val="24"/>
          <w:szCs w:val="24"/>
          <w:lang w:eastAsia="es-MX"/>
        </w:rPr>
      </w:pPr>
    </w:p>
    <w:p w:rsidR="009C50AB" w:rsidRDefault="009C50AB" w:rsidP="009C50AB">
      <w:pPr>
        <w:spacing w:line="360" w:lineRule="auto"/>
        <w:jc w:val="both"/>
        <w:rPr>
          <w:rFonts w:ascii="Tahoma" w:hAnsi="Tahoma" w:cs="Tahoma"/>
          <w:sz w:val="24"/>
          <w:szCs w:val="24"/>
        </w:rPr>
      </w:pPr>
      <w:r>
        <w:rPr>
          <w:rFonts w:ascii="Tahoma" w:hAnsi="Tahoma" w:cs="Tahoma"/>
          <w:sz w:val="24"/>
          <w:szCs w:val="24"/>
        </w:rPr>
        <w:t>Del lunes 14 al viernes 18 de Mayo.</w:t>
      </w:r>
    </w:p>
    <w:p w:rsidR="009C50AB" w:rsidRDefault="009C50AB" w:rsidP="009C50AB">
      <w:pPr>
        <w:spacing w:line="360" w:lineRule="auto"/>
        <w:jc w:val="both"/>
        <w:rPr>
          <w:rFonts w:ascii="Tahoma" w:hAnsi="Tahoma" w:cs="Tahoma"/>
          <w:sz w:val="24"/>
          <w:szCs w:val="24"/>
        </w:rPr>
      </w:pPr>
      <w:r>
        <w:rPr>
          <w:rFonts w:ascii="Tahoma" w:hAnsi="Tahoma" w:cs="Tahoma"/>
          <w:sz w:val="24"/>
          <w:szCs w:val="24"/>
        </w:rPr>
        <w:t>Del lunes 21 al viernes 25 de Mayo.</w:t>
      </w:r>
    </w:p>
    <w:p w:rsidR="009C50AB" w:rsidRDefault="009C50AB" w:rsidP="009C50AB">
      <w:pPr>
        <w:spacing w:line="360" w:lineRule="auto"/>
        <w:jc w:val="both"/>
        <w:rPr>
          <w:rFonts w:ascii="Tahoma" w:hAnsi="Tahoma" w:cs="Tahoma"/>
          <w:sz w:val="24"/>
          <w:szCs w:val="24"/>
        </w:rPr>
      </w:pPr>
      <w:r>
        <w:rPr>
          <w:rFonts w:ascii="Tahoma" w:hAnsi="Tahoma" w:cs="Tahoma"/>
          <w:sz w:val="24"/>
          <w:szCs w:val="24"/>
        </w:rPr>
        <w:t>Del lunes 28 de Mayo al viernes 1 de junio.</w:t>
      </w:r>
    </w:p>
    <w:p w:rsidR="009C50AB" w:rsidRDefault="009C50AB" w:rsidP="009C50AB">
      <w:pPr>
        <w:spacing w:line="360" w:lineRule="auto"/>
        <w:jc w:val="both"/>
        <w:rPr>
          <w:rFonts w:ascii="Tahoma" w:hAnsi="Tahoma" w:cs="Tahoma"/>
          <w:sz w:val="24"/>
          <w:szCs w:val="24"/>
        </w:rPr>
      </w:pPr>
    </w:p>
    <w:p w:rsidR="009C50AB" w:rsidRDefault="009C50AB" w:rsidP="009C50AB">
      <w:pPr>
        <w:spacing w:line="360" w:lineRule="auto"/>
        <w:jc w:val="both"/>
        <w:rPr>
          <w:rFonts w:ascii="Tahoma" w:hAnsi="Tahoma" w:cs="Tahoma"/>
          <w:sz w:val="24"/>
          <w:szCs w:val="24"/>
        </w:rPr>
      </w:pPr>
      <w:r>
        <w:rPr>
          <w:rFonts w:ascii="Tahoma" w:hAnsi="Tahoma" w:cs="Tahoma"/>
          <w:sz w:val="24"/>
          <w:szCs w:val="24"/>
        </w:rPr>
        <w:t xml:space="preserve">Por ser estas fechas días laborales y se verifique lo aquí denunciado respecto a la colaboración de varios trabajadores de confianza y sindicalizados en la campaña de Marciano </w:t>
      </w:r>
      <w:proofErr w:type="spellStart"/>
      <w:r>
        <w:rPr>
          <w:rFonts w:ascii="Tahoma" w:hAnsi="Tahoma" w:cs="Tahoma"/>
          <w:sz w:val="24"/>
          <w:szCs w:val="24"/>
        </w:rPr>
        <w:t>Dzul</w:t>
      </w:r>
      <w:proofErr w:type="spellEnd"/>
      <w:r>
        <w:rPr>
          <w:rFonts w:ascii="Tahoma" w:hAnsi="Tahoma" w:cs="Tahoma"/>
          <w:sz w:val="24"/>
          <w:szCs w:val="24"/>
        </w:rPr>
        <w:t xml:space="preserve"> Caamal.</w:t>
      </w:r>
    </w:p>
    <w:p w:rsidR="009C50AB" w:rsidRPr="009C50AB" w:rsidRDefault="009C50AB" w:rsidP="004773AA">
      <w:pPr>
        <w:spacing w:line="360" w:lineRule="auto"/>
        <w:jc w:val="both"/>
        <w:rPr>
          <w:rFonts w:ascii="Tahoma" w:hAnsi="Tahoma" w:cs="Tahoma"/>
          <w:sz w:val="24"/>
          <w:szCs w:val="24"/>
        </w:rPr>
      </w:pPr>
    </w:p>
    <w:p w:rsidR="00060FC7" w:rsidRDefault="0003727E" w:rsidP="00AD1E12">
      <w:pPr>
        <w:spacing w:line="360" w:lineRule="auto"/>
        <w:jc w:val="both"/>
        <w:rPr>
          <w:rFonts w:ascii="Tahoma" w:hAnsi="Tahoma" w:cs="Tahoma"/>
          <w:sz w:val="24"/>
          <w:szCs w:val="24"/>
        </w:rPr>
      </w:pPr>
      <w:r>
        <w:rPr>
          <w:rFonts w:ascii="Tahoma" w:hAnsi="Tahoma" w:cs="Tahoma"/>
          <w:sz w:val="24"/>
          <w:szCs w:val="24"/>
        </w:rPr>
        <w:lastRenderedPageBreak/>
        <w:t>Se solicita lo anterior</w:t>
      </w:r>
      <w:r w:rsidR="004F5DF3">
        <w:rPr>
          <w:rFonts w:ascii="Tahoma" w:hAnsi="Tahoma" w:cs="Tahoma"/>
          <w:sz w:val="24"/>
          <w:szCs w:val="24"/>
        </w:rPr>
        <w:t>,  ya que precisamente en esa red social existen videos y fotografías de los sujetos denunciados, haciendo proselitismo en días y horarios hábiles.</w:t>
      </w:r>
    </w:p>
    <w:p w:rsidR="00060FC7" w:rsidRDefault="00060FC7" w:rsidP="00AD1E12">
      <w:pPr>
        <w:spacing w:line="360" w:lineRule="auto"/>
        <w:jc w:val="both"/>
        <w:rPr>
          <w:rFonts w:ascii="Tahoma" w:hAnsi="Tahoma" w:cs="Tahoma"/>
          <w:sz w:val="24"/>
          <w:szCs w:val="24"/>
        </w:rPr>
      </w:pPr>
    </w:p>
    <w:p w:rsidR="004773AA" w:rsidRDefault="004773AA" w:rsidP="00AD1E12">
      <w:pPr>
        <w:spacing w:line="360" w:lineRule="auto"/>
        <w:jc w:val="both"/>
        <w:rPr>
          <w:rFonts w:ascii="Tahoma" w:hAnsi="Tahoma" w:cs="Tahoma"/>
          <w:sz w:val="24"/>
          <w:szCs w:val="24"/>
        </w:rPr>
      </w:pPr>
      <w:r w:rsidRPr="004773AA">
        <w:rPr>
          <w:rFonts w:ascii="Tahoma" w:hAnsi="Tahoma" w:cs="Tahoma"/>
          <w:b/>
          <w:sz w:val="24"/>
          <w:szCs w:val="24"/>
        </w:rPr>
        <w:t>SOLICITUD DE MEDIDAS CAUTELARES</w:t>
      </w:r>
      <w:r>
        <w:rPr>
          <w:rFonts w:ascii="Tahoma" w:hAnsi="Tahoma" w:cs="Tahoma"/>
          <w:sz w:val="24"/>
          <w:szCs w:val="24"/>
        </w:rPr>
        <w:t xml:space="preserve">: Desde este momento se solicita se dicten medidas cautelares que detengan la operación de recursos humanos y económicos desde la Administración Municipal a la campaña de Marciano </w:t>
      </w:r>
      <w:proofErr w:type="spellStart"/>
      <w:r>
        <w:rPr>
          <w:rFonts w:ascii="Tahoma" w:hAnsi="Tahoma" w:cs="Tahoma"/>
          <w:sz w:val="24"/>
          <w:szCs w:val="24"/>
        </w:rPr>
        <w:t>Dzul</w:t>
      </w:r>
      <w:proofErr w:type="spellEnd"/>
      <w:r>
        <w:rPr>
          <w:rFonts w:ascii="Tahoma" w:hAnsi="Tahoma" w:cs="Tahoma"/>
          <w:sz w:val="24"/>
          <w:szCs w:val="24"/>
        </w:rPr>
        <w:t xml:space="preserve"> Caamal.</w:t>
      </w:r>
      <w:r w:rsidR="0003727E">
        <w:rPr>
          <w:rFonts w:ascii="Tahoma" w:hAnsi="Tahoma" w:cs="Tahoma"/>
          <w:sz w:val="24"/>
          <w:szCs w:val="24"/>
        </w:rPr>
        <w:t xml:space="preserve"> Se le gire un oficio a la Presidenta Municipal en la que este Instituto Electoral, en su calidad de garante de la equidad en la contienda le exija a la Presidenta Municipal precitada detener la participación de trabajadores en días y horas hábiles en la campaña de su hermano Marciano </w:t>
      </w:r>
      <w:proofErr w:type="spellStart"/>
      <w:r w:rsidR="0003727E">
        <w:rPr>
          <w:rFonts w:ascii="Tahoma" w:hAnsi="Tahoma" w:cs="Tahoma"/>
          <w:sz w:val="24"/>
          <w:szCs w:val="24"/>
        </w:rPr>
        <w:t>Dzul</w:t>
      </w:r>
      <w:proofErr w:type="spellEnd"/>
      <w:r w:rsidR="0003727E">
        <w:rPr>
          <w:rFonts w:ascii="Tahoma" w:hAnsi="Tahoma" w:cs="Tahoma"/>
          <w:sz w:val="24"/>
          <w:szCs w:val="24"/>
        </w:rPr>
        <w:t xml:space="preserve"> Caamal.</w:t>
      </w:r>
    </w:p>
    <w:p w:rsidR="004773AA" w:rsidRDefault="004773AA" w:rsidP="00AD1E12">
      <w:pPr>
        <w:spacing w:line="360" w:lineRule="auto"/>
        <w:jc w:val="both"/>
        <w:rPr>
          <w:rFonts w:ascii="Tahoma" w:hAnsi="Tahoma" w:cs="Tahoma"/>
          <w:sz w:val="24"/>
          <w:szCs w:val="24"/>
        </w:rPr>
      </w:pPr>
    </w:p>
    <w:p w:rsidR="00AD278D" w:rsidRDefault="00AD278D" w:rsidP="00AD1E12">
      <w:pPr>
        <w:spacing w:line="360" w:lineRule="auto"/>
        <w:jc w:val="both"/>
        <w:rPr>
          <w:rFonts w:ascii="Tahoma" w:hAnsi="Tahoma" w:cs="Tahoma"/>
          <w:sz w:val="24"/>
          <w:szCs w:val="24"/>
        </w:rPr>
      </w:pPr>
      <w:r>
        <w:rPr>
          <w:rFonts w:ascii="Tahoma" w:hAnsi="Tahoma" w:cs="Tahoma"/>
          <w:sz w:val="24"/>
          <w:szCs w:val="24"/>
        </w:rPr>
        <w:t>Como es de derecho explorado, las medidas cautelares se solicitan precisamente para evitar que se continúe presentando la misma conducta que se denuncia,  en el caso que nos ocupa, se solicitan para evitar que la Presidenta Municipal de Tulum, y sus subordinados, continúen violando lo preceptuado en el artículo 134 de nuestra carta magna, en tal sentido expongo el siguiente criterio jurisprudencial:</w:t>
      </w:r>
    </w:p>
    <w:p w:rsidR="00AD278D" w:rsidRDefault="00AD278D" w:rsidP="00AD1E12">
      <w:pPr>
        <w:spacing w:line="360" w:lineRule="auto"/>
        <w:jc w:val="both"/>
        <w:rPr>
          <w:rFonts w:ascii="Tahoma" w:hAnsi="Tahoma" w:cs="Tahoma"/>
          <w:sz w:val="24"/>
          <w:szCs w:val="24"/>
        </w:rPr>
      </w:pP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AD278D" w:rsidRPr="00AD278D" w:rsidTr="00AD278D">
        <w:trPr>
          <w:tblCellSpacing w:w="15" w:type="dxa"/>
        </w:trPr>
        <w:tc>
          <w:tcPr>
            <w:tcW w:w="7500" w:type="dxa"/>
            <w:vAlign w:val="center"/>
            <w:hideMark/>
          </w:tcPr>
          <w:p w:rsidR="00AD278D" w:rsidRDefault="00AD278D" w:rsidP="00AD278D">
            <w:pPr>
              <w:spacing w:before="150" w:after="150"/>
              <w:rPr>
                <w:b/>
                <w:bCs/>
                <w:sz w:val="24"/>
                <w:szCs w:val="24"/>
                <w:lang w:val="es-MX" w:eastAsia="es-MX"/>
              </w:rPr>
            </w:pPr>
            <w:r w:rsidRPr="00AD278D">
              <w:rPr>
                <w:b/>
                <w:bCs/>
                <w:sz w:val="24"/>
                <w:szCs w:val="24"/>
                <w:lang w:val="es-MX" w:eastAsia="es-MX"/>
              </w:rPr>
              <w:t xml:space="preserve">Javier Duarte de Ochoa, Gobernador Constitucional del </w:t>
            </w:r>
          </w:p>
          <w:p w:rsidR="00AD278D" w:rsidRPr="00AD278D" w:rsidRDefault="00AD278D" w:rsidP="00AD278D">
            <w:pPr>
              <w:spacing w:before="150" w:after="150"/>
              <w:rPr>
                <w:sz w:val="24"/>
                <w:szCs w:val="24"/>
                <w:lang w:val="es-MX" w:eastAsia="es-MX"/>
              </w:rPr>
            </w:pPr>
            <w:r w:rsidRPr="00AD278D">
              <w:rPr>
                <w:b/>
                <w:bCs/>
                <w:sz w:val="24"/>
                <w:szCs w:val="24"/>
                <w:lang w:val="es-MX" w:eastAsia="es-MX"/>
              </w:rPr>
              <w:t>Estado de Veracruz de Ignacio de la Llave</w:t>
            </w:r>
            <w:r w:rsidRPr="00AD278D">
              <w:rPr>
                <w:sz w:val="24"/>
                <w:szCs w:val="24"/>
                <w:lang w:val="es-MX" w:eastAsia="es-MX"/>
              </w:rPr>
              <w:br/>
            </w:r>
            <w:r w:rsidRPr="00AD278D">
              <w:rPr>
                <w:sz w:val="24"/>
                <w:szCs w:val="24"/>
                <w:lang w:val="es-MX" w:eastAsia="es-MX"/>
              </w:rPr>
              <w:br/>
            </w:r>
            <w:r w:rsidRPr="00AD278D">
              <w:rPr>
                <w:b/>
                <w:bCs/>
                <w:sz w:val="24"/>
                <w:szCs w:val="24"/>
                <w:lang w:val="es-MX" w:eastAsia="es-MX"/>
              </w:rPr>
              <w:t>vs.</w:t>
            </w:r>
            <w:r w:rsidRPr="00AD278D">
              <w:rPr>
                <w:sz w:val="24"/>
                <w:szCs w:val="24"/>
                <w:lang w:val="es-MX" w:eastAsia="es-MX"/>
              </w:rPr>
              <w:br/>
            </w:r>
            <w:r w:rsidRPr="00AD278D">
              <w:rPr>
                <w:sz w:val="24"/>
                <w:szCs w:val="24"/>
                <w:lang w:val="es-MX" w:eastAsia="es-MX"/>
              </w:rPr>
              <w:br/>
            </w:r>
            <w:r w:rsidRPr="00AD278D">
              <w:rPr>
                <w:b/>
                <w:bCs/>
                <w:sz w:val="24"/>
                <w:szCs w:val="24"/>
                <w:lang w:val="es-MX" w:eastAsia="es-MX"/>
              </w:rPr>
              <w:t>Comisión de Quejas y Denuncias del Instituto Nacional Electoral</w:t>
            </w:r>
            <w:r w:rsidRPr="00AD278D">
              <w:rPr>
                <w:sz w:val="24"/>
                <w:szCs w:val="24"/>
                <w:lang w:val="es-MX" w:eastAsia="es-MX"/>
              </w:rPr>
              <w:br/>
            </w:r>
            <w:r w:rsidRPr="00AD278D">
              <w:rPr>
                <w:sz w:val="24"/>
                <w:szCs w:val="24"/>
                <w:lang w:val="es-MX" w:eastAsia="es-MX"/>
              </w:rPr>
              <w:br/>
            </w:r>
            <w:r w:rsidRPr="00AD278D">
              <w:rPr>
                <w:b/>
                <w:bCs/>
                <w:sz w:val="24"/>
                <w:szCs w:val="24"/>
                <w:lang w:val="es-MX" w:eastAsia="es-MX"/>
              </w:rPr>
              <w:t>Jurisprudencia 14/2015</w:t>
            </w:r>
            <w:r w:rsidRPr="00AD278D">
              <w:rPr>
                <w:sz w:val="24"/>
                <w:szCs w:val="24"/>
                <w:lang w:val="es-MX" w:eastAsia="es-MX"/>
              </w:rPr>
              <w:br/>
            </w:r>
          </w:p>
        </w:tc>
      </w:tr>
    </w:tbl>
    <w:p w:rsidR="00AD278D" w:rsidRPr="00AD278D" w:rsidRDefault="00AD278D" w:rsidP="00AD278D">
      <w:pPr>
        <w:shd w:val="clear" w:color="auto" w:fill="FFFFFF"/>
        <w:jc w:val="both"/>
        <w:rPr>
          <w:rFonts w:ascii="Arial" w:hAnsi="Arial" w:cs="Arial"/>
          <w:color w:val="000000"/>
          <w:sz w:val="24"/>
          <w:szCs w:val="24"/>
          <w:lang w:val="es-MX" w:eastAsia="es-MX"/>
        </w:rPr>
      </w:pPr>
      <w:r w:rsidRPr="00AD278D">
        <w:rPr>
          <w:rFonts w:ascii="Arial" w:hAnsi="Arial" w:cs="Arial"/>
          <w:b/>
          <w:bCs/>
          <w:color w:val="000000"/>
          <w:sz w:val="24"/>
          <w:szCs w:val="24"/>
          <w:lang w:val="es-MX" w:eastAsia="es-MX"/>
        </w:rPr>
        <w:t>MEDIDAS CAUTELARES. SU TUTELA PREVENTIVA.- </w:t>
      </w:r>
      <w:r w:rsidRPr="00AD278D">
        <w:rPr>
          <w:rFonts w:ascii="Arial" w:hAnsi="Arial" w:cs="Arial"/>
          <w:color w:val="000000"/>
          <w:sz w:val="24"/>
          <w:szCs w:val="24"/>
          <w:lang w:val="es-MX" w:eastAsia="es-MX"/>
        </w:rPr>
        <w:t xml:space="preserve">La protección progresiva del derecho a la tutela judicial efectiva y el deber de prevenir violaciones a los derechos humanos, atendiendo a lo previsto en los artículos 1º, 16 y 17 de la Constitución Política de los Estados Unidos Mexicanos, implica la obligación de garantizar la más amplia protección de los derechos humanos que incluya su protección preventiva en la mayor medida posible, de forma tal que los instrumentos procesales se constituyan en mecanismos efectivos para el respeto y salvaguarda de tales derechos. Las medidas cautelares forman parte de los mecanismos de tutela preventiva, al constituir medios idóneos para prevenir la posible afectación a los principios rectores en la materia electoral, mientras se emite la resolución de fondo, y tutelar directamente el cumplimiento a los mandatos (obligaciones o prohibiciones) dispuestos por el ordenamiento sustantivo, ya </w:t>
      </w:r>
      <w:r w:rsidRPr="00AD278D">
        <w:rPr>
          <w:rFonts w:ascii="Arial" w:hAnsi="Arial" w:cs="Arial"/>
          <w:color w:val="000000"/>
          <w:sz w:val="24"/>
          <w:szCs w:val="24"/>
          <w:lang w:val="es-MX" w:eastAsia="es-MX"/>
        </w:rPr>
        <w:lastRenderedPageBreak/>
        <w:t>que siguen manteniendo, en términos generales, los mismos presupuestos, la apariencia del buen derecho y el peligro en la </w:t>
      </w:r>
      <w:r w:rsidRPr="00AD278D">
        <w:rPr>
          <w:rFonts w:ascii="Arial" w:hAnsi="Arial" w:cs="Arial"/>
          <w:b/>
          <w:bCs/>
          <w:color w:val="990000"/>
          <w:sz w:val="24"/>
          <w:szCs w:val="24"/>
          <w:lang w:val="es-MX" w:eastAsia="es-MX"/>
        </w:rPr>
        <w:t>demora</w:t>
      </w:r>
      <w:r w:rsidRPr="00AD278D">
        <w:rPr>
          <w:rFonts w:ascii="Arial" w:hAnsi="Arial" w:cs="Arial"/>
          <w:color w:val="000000"/>
          <w:sz w:val="24"/>
          <w:szCs w:val="24"/>
          <w:lang w:val="es-MX" w:eastAsia="es-MX"/>
        </w:rPr>
        <w:t>, proporcionalidad y, en su caso, indemnización, pero comprendidos de manera diferente, pues la apariencia del buen derecho ya no se relaciona con la existencia de un derecho individual, sino con la protección y garantía de derechos fundamentales y con los valores y principios reconocidos en la Constitución Federal y los tratados internacionales, y con la prevención de su posible vulneración. Lo anterior encuentra sustento en la doctrina procesal contemporánea que concibe a la tutela diferenciada como un derecho del justiciable frente al Estado a que le sea brindada una protección adecuada y efectiva para solucionar o prevenir de manera real y oportuna cualquier controversia y, asimismo, a la tutela preventiva, como una manifestación de la primera que se dirige a la prevención de los daños, en tanto que exige a las autoridades la adopción de los mecanismos necesarios de precaución para disipar el peligro de que se realicen conductas que a la postre puedan resultar ilícitas, por realizarse en contravención a una obligación o prohibición legalmente establecida. Así, la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p>
    <w:p w:rsidR="00AD278D" w:rsidRPr="00AD278D" w:rsidRDefault="00AD278D" w:rsidP="00AD278D">
      <w:pPr>
        <w:shd w:val="clear" w:color="auto" w:fill="FFFFFF"/>
        <w:jc w:val="both"/>
        <w:rPr>
          <w:rFonts w:ascii="Arial" w:hAnsi="Arial" w:cs="Arial"/>
          <w:color w:val="000000"/>
          <w:sz w:val="24"/>
          <w:szCs w:val="24"/>
          <w:lang w:val="es-MX" w:eastAsia="es-MX"/>
        </w:rPr>
      </w:pPr>
      <w:r w:rsidRPr="00AD278D">
        <w:rPr>
          <w:rFonts w:ascii="Arial" w:hAnsi="Arial" w:cs="Arial"/>
          <w:color w:val="000000"/>
          <w:sz w:val="24"/>
          <w:szCs w:val="24"/>
          <w:lang w:val="es-MX" w:eastAsia="es-MX"/>
        </w:rPr>
        <w:br/>
      </w:r>
      <w:r w:rsidRPr="00AD278D">
        <w:rPr>
          <w:rFonts w:ascii="Arial" w:hAnsi="Arial" w:cs="Arial"/>
          <w:color w:val="000000"/>
          <w:sz w:val="24"/>
          <w:szCs w:val="24"/>
          <w:lang w:val="es-MX" w:eastAsia="es-MX"/>
        </w:rPr>
        <w:br/>
      </w:r>
      <w:r w:rsidRPr="00AD278D">
        <w:rPr>
          <w:rFonts w:ascii="Arial" w:hAnsi="Arial" w:cs="Arial"/>
          <w:b/>
          <w:bCs/>
          <w:color w:val="000000"/>
          <w:sz w:val="24"/>
          <w:szCs w:val="24"/>
          <w:lang w:val="es-MX" w:eastAsia="es-MX"/>
        </w:rPr>
        <w:t>Quinta Época:</w:t>
      </w:r>
    </w:p>
    <w:p w:rsidR="00AD278D" w:rsidRPr="00AD278D" w:rsidRDefault="00AD278D" w:rsidP="00AD278D">
      <w:pPr>
        <w:shd w:val="clear" w:color="auto" w:fill="FFFFFF"/>
        <w:jc w:val="both"/>
        <w:rPr>
          <w:rFonts w:ascii="Arial" w:hAnsi="Arial" w:cs="Arial"/>
          <w:color w:val="000000"/>
          <w:sz w:val="24"/>
          <w:szCs w:val="24"/>
          <w:lang w:val="es-MX" w:eastAsia="es-MX"/>
        </w:rPr>
      </w:pPr>
      <w:r w:rsidRPr="00AD278D">
        <w:rPr>
          <w:rFonts w:ascii="Arial" w:hAnsi="Arial" w:cs="Arial"/>
          <w:i/>
          <w:iCs/>
          <w:color w:val="000000"/>
          <w:sz w:val="24"/>
          <w:szCs w:val="24"/>
          <w:lang w:val="es-MX" w:eastAsia="es-MX"/>
        </w:rPr>
        <w:br/>
      </w:r>
      <w:r w:rsidRPr="00AD278D">
        <w:rPr>
          <w:rFonts w:ascii="Arial" w:hAnsi="Arial" w:cs="Arial"/>
          <w:i/>
          <w:iCs/>
          <w:color w:val="000000"/>
          <w:sz w:val="24"/>
          <w:szCs w:val="24"/>
          <w:lang w:val="es-MX" w:eastAsia="es-MX"/>
        </w:rPr>
        <w:br/>
        <w:t>Recurso de revisión del procedimiento especial sancionador. </w:t>
      </w:r>
      <w:hyperlink r:id="rId46" w:tgtFrame="_blank" w:history="1">
        <w:r w:rsidRPr="00AD278D">
          <w:rPr>
            <w:rFonts w:ascii="Arial" w:hAnsi="Arial" w:cs="Arial"/>
            <w:i/>
            <w:iCs/>
            <w:color w:val="006633"/>
            <w:sz w:val="24"/>
            <w:szCs w:val="24"/>
            <w:u w:val="single"/>
            <w:lang w:val="es-MX" w:eastAsia="es-MX"/>
          </w:rPr>
          <w:t>SUP-REP-25/2014</w:t>
        </w:r>
      </w:hyperlink>
      <w:proofErr w:type="gramStart"/>
      <w:r w:rsidRPr="00AD278D">
        <w:rPr>
          <w:rFonts w:ascii="Arial" w:hAnsi="Arial" w:cs="Arial"/>
          <w:i/>
          <w:iCs/>
          <w:color w:val="000000"/>
          <w:sz w:val="24"/>
          <w:szCs w:val="24"/>
          <w:lang w:val="es-MX" w:eastAsia="es-MX"/>
        </w:rPr>
        <w:t>.—</w:t>
      </w:r>
      <w:proofErr w:type="gramEnd"/>
      <w:r w:rsidRPr="00AD278D">
        <w:rPr>
          <w:rFonts w:ascii="Arial" w:hAnsi="Arial" w:cs="Arial"/>
          <w:i/>
          <w:iCs/>
          <w:color w:val="000000"/>
          <w:sz w:val="24"/>
          <w:szCs w:val="24"/>
          <w:lang w:val="es-MX" w:eastAsia="es-MX"/>
        </w:rPr>
        <w:t xml:space="preserve">Recurrente: Javier Duarte de Ochoa, Gobernador Constitucional del Estado de Veracruz de Ignacio de la Llave.—Autoridad responsable: Comisión de Quejas y Denuncias del Instituto Nacional Electoral.—6 de enero de 2015.—Unanimidad de cinco votos.—Ponente: Salvador Olimpo Nava </w:t>
      </w:r>
      <w:proofErr w:type="spellStart"/>
      <w:r w:rsidRPr="00AD278D">
        <w:rPr>
          <w:rFonts w:ascii="Arial" w:hAnsi="Arial" w:cs="Arial"/>
          <w:i/>
          <w:iCs/>
          <w:color w:val="000000"/>
          <w:sz w:val="24"/>
          <w:szCs w:val="24"/>
          <w:lang w:val="es-MX" w:eastAsia="es-MX"/>
        </w:rPr>
        <w:t>Gomar</w:t>
      </w:r>
      <w:proofErr w:type="spellEnd"/>
      <w:r w:rsidRPr="00AD278D">
        <w:rPr>
          <w:rFonts w:ascii="Arial" w:hAnsi="Arial" w:cs="Arial"/>
          <w:i/>
          <w:iCs/>
          <w:color w:val="000000"/>
          <w:sz w:val="24"/>
          <w:szCs w:val="24"/>
          <w:lang w:val="es-MX" w:eastAsia="es-MX"/>
        </w:rPr>
        <w:t>.—Secretarios: Beatriz Claudia Zavala Pérez y Mauricio I. del Toro Huerta.</w:t>
      </w:r>
      <w:r w:rsidR="008378B5">
        <w:rPr>
          <w:rFonts w:ascii="Arial" w:hAnsi="Arial" w:cs="Arial"/>
          <w:i/>
          <w:iCs/>
          <w:color w:val="000000"/>
          <w:sz w:val="24"/>
          <w:szCs w:val="24"/>
          <w:lang w:val="es-MX" w:eastAsia="es-MX"/>
        </w:rPr>
        <w:t> </w:t>
      </w:r>
    </w:p>
    <w:p w:rsidR="008378B5" w:rsidRDefault="00AD278D" w:rsidP="00AD278D">
      <w:pPr>
        <w:shd w:val="clear" w:color="auto" w:fill="FFFFFF"/>
        <w:jc w:val="both"/>
        <w:rPr>
          <w:rFonts w:ascii="Arial" w:hAnsi="Arial" w:cs="Arial"/>
          <w:i/>
          <w:iCs/>
          <w:color w:val="000000"/>
          <w:sz w:val="24"/>
          <w:szCs w:val="24"/>
          <w:lang w:val="es-MX" w:eastAsia="es-MX"/>
        </w:rPr>
      </w:pPr>
      <w:r w:rsidRPr="00AD278D">
        <w:rPr>
          <w:rFonts w:ascii="Arial" w:hAnsi="Arial" w:cs="Arial"/>
          <w:i/>
          <w:iCs/>
          <w:color w:val="000000"/>
          <w:sz w:val="24"/>
          <w:szCs w:val="24"/>
          <w:lang w:val="es-MX" w:eastAsia="es-MX"/>
        </w:rPr>
        <w:br/>
      </w:r>
      <w:r w:rsidRPr="00AD278D">
        <w:rPr>
          <w:rFonts w:ascii="Arial" w:hAnsi="Arial" w:cs="Arial"/>
          <w:i/>
          <w:iCs/>
          <w:color w:val="000000"/>
          <w:sz w:val="24"/>
          <w:szCs w:val="24"/>
          <w:lang w:val="es-MX" w:eastAsia="es-MX"/>
        </w:rPr>
        <w:br/>
        <w:t>Recurso de revisión del procedimiento especial sancionador. </w:t>
      </w:r>
      <w:hyperlink r:id="rId47" w:tgtFrame="_blank" w:history="1">
        <w:r w:rsidRPr="00AD278D">
          <w:rPr>
            <w:rFonts w:ascii="Arial" w:hAnsi="Arial" w:cs="Arial"/>
            <w:i/>
            <w:iCs/>
            <w:color w:val="006633"/>
            <w:sz w:val="24"/>
            <w:szCs w:val="24"/>
            <w:u w:val="single"/>
            <w:lang w:val="es-MX" w:eastAsia="es-MX"/>
          </w:rPr>
          <w:t>SUP-REP-38/2015</w:t>
        </w:r>
      </w:hyperlink>
      <w:proofErr w:type="gramStart"/>
      <w:r w:rsidRPr="00AD278D">
        <w:rPr>
          <w:rFonts w:ascii="Arial" w:hAnsi="Arial" w:cs="Arial"/>
          <w:i/>
          <w:iCs/>
          <w:color w:val="000000"/>
          <w:sz w:val="24"/>
          <w:szCs w:val="24"/>
          <w:lang w:val="es-MX" w:eastAsia="es-MX"/>
        </w:rPr>
        <w:t>.—</w:t>
      </w:r>
      <w:proofErr w:type="gramEnd"/>
      <w:r w:rsidRPr="00AD278D">
        <w:rPr>
          <w:rFonts w:ascii="Arial" w:hAnsi="Arial" w:cs="Arial"/>
          <w:i/>
          <w:iCs/>
          <w:color w:val="000000"/>
          <w:sz w:val="24"/>
          <w:szCs w:val="24"/>
          <w:lang w:val="es-MX" w:eastAsia="es-MX"/>
        </w:rPr>
        <w:t xml:space="preserve">Recurrente: Javier Corral Jurado.—Autoridad responsable: Comisión de Quejas y Denuncias del Instituto Nacional Electoral.—21 de enero de 2015.—Unanimidad de votos.—Ponente: Pedro Esteban Penagos López.—Secretario: José Arquímedes Gregorio </w:t>
      </w:r>
      <w:proofErr w:type="spellStart"/>
      <w:r w:rsidRPr="00AD278D">
        <w:rPr>
          <w:rFonts w:ascii="Arial" w:hAnsi="Arial" w:cs="Arial"/>
          <w:i/>
          <w:iCs/>
          <w:color w:val="000000"/>
          <w:sz w:val="24"/>
          <w:szCs w:val="24"/>
          <w:lang w:val="es-MX" w:eastAsia="es-MX"/>
        </w:rPr>
        <w:t>Loranca</w:t>
      </w:r>
      <w:proofErr w:type="spellEnd"/>
      <w:r w:rsidRPr="00AD278D">
        <w:rPr>
          <w:rFonts w:ascii="Arial" w:hAnsi="Arial" w:cs="Arial"/>
          <w:i/>
          <w:iCs/>
          <w:color w:val="000000"/>
          <w:sz w:val="24"/>
          <w:szCs w:val="24"/>
          <w:lang w:val="es-MX" w:eastAsia="es-MX"/>
        </w:rPr>
        <w:t xml:space="preserve"> Luna. </w:t>
      </w:r>
    </w:p>
    <w:p w:rsidR="00AD278D" w:rsidRPr="00AD278D" w:rsidRDefault="00AD278D" w:rsidP="00AD278D">
      <w:pPr>
        <w:shd w:val="clear" w:color="auto" w:fill="FFFFFF"/>
        <w:jc w:val="both"/>
        <w:rPr>
          <w:rFonts w:ascii="Arial" w:hAnsi="Arial" w:cs="Arial"/>
          <w:color w:val="000000"/>
          <w:sz w:val="24"/>
          <w:szCs w:val="24"/>
          <w:lang w:val="es-MX" w:eastAsia="es-MX"/>
        </w:rPr>
      </w:pPr>
      <w:r w:rsidRPr="00AD278D">
        <w:rPr>
          <w:rFonts w:ascii="Arial" w:hAnsi="Arial" w:cs="Arial"/>
          <w:i/>
          <w:iCs/>
          <w:color w:val="000000"/>
          <w:sz w:val="24"/>
          <w:szCs w:val="24"/>
          <w:lang w:val="es-MX" w:eastAsia="es-MX"/>
        </w:rPr>
        <w:br/>
      </w:r>
    </w:p>
    <w:p w:rsidR="004773AA" w:rsidRDefault="00AD278D" w:rsidP="00AD278D">
      <w:pPr>
        <w:shd w:val="clear" w:color="auto" w:fill="FFFFFF"/>
        <w:jc w:val="both"/>
        <w:rPr>
          <w:rFonts w:ascii="Arial" w:hAnsi="Arial" w:cs="Arial"/>
          <w:i/>
          <w:iCs/>
          <w:color w:val="000000"/>
          <w:sz w:val="24"/>
          <w:szCs w:val="24"/>
          <w:lang w:val="es-MX" w:eastAsia="es-MX"/>
        </w:rPr>
      </w:pPr>
      <w:r w:rsidRPr="00AD278D">
        <w:rPr>
          <w:rFonts w:ascii="Arial" w:hAnsi="Arial" w:cs="Arial"/>
          <w:i/>
          <w:iCs/>
          <w:color w:val="000000"/>
          <w:sz w:val="24"/>
          <w:szCs w:val="24"/>
          <w:lang w:val="es-MX" w:eastAsia="es-MX"/>
        </w:rPr>
        <w:br/>
      </w:r>
      <w:r w:rsidRPr="00AD278D">
        <w:rPr>
          <w:rFonts w:ascii="Arial" w:hAnsi="Arial" w:cs="Arial"/>
          <w:i/>
          <w:iCs/>
          <w:color w:val="000000"/>
          <w:sz w:val="24"/>
          <w:szCs w:val="24"/>
          <w:lang w:val="es-MX" w:eastAsia="es-MX"/>
        </w:rPr>
        <w:br/>
        <w:t>Recurso de revisión del procedimiento especial sancionador. </w:t>
      </w:r>
      <w:hyperlink r:id="rId48" w:tgtFrame="_blank" w:history="1">
        <w:r w:rsidRPr="00AD278D">
          <w:rPr>
            <w:rFonts w:ascii="Arial" w:hAnsi="Arial" w:cs="Arial"/>
            <w:i/>
            <w:iCs/>
            <w:color w:val="006633"/>
            <w:sz w:val="24"/>
            <w:szCs w:val="24"/>
            <w:u w:val="single"/>
            <w:lang w:val="es-MX" w:eastAsia="es-MX"/>
          </w:rPr>
          <w:t>SUP-REP-76/2015</w:t>
        </w:r>
      </w:hyperlink>
      <w:proofErr w:type="gramStart"/>
      <w:r w:rsidRPr="00AD278D">
        <w:rPr>
          <w:rFonts w:ascii="Arial" w:hAnsi="Arial" w:cs="Arial"/>
          <w:i/>
          <w:iCs/>
          <w:color w:val="000000"/>
          <w:sz w:val="24"/>
          <w:szCs w:val="24"/>
          <w:lang w:val="es-MX" w:eastAsia="es-MX"/>
        </w:rPr>
        <w:t>.—</w:t>
      </w:r>
      <w:proofErr w:type="gramEnd"/>
      <w:r w:rsidRPr="00AD278D">
        <w:rPr>
          <w:rFonts w:ascii="Arial" w:hAnsi="Arial" w:cs="Arial"/>
          <w:i/>
          <w:iCs/>
          <w:color w:val="000000"/>
          <w:sz w:val="24"/>
          <w:szCs w:val="24"/>
          <w:lang w:val="es-MX" w:eastAsia="es-MX"/>
        </w:rPr>
        <w:t xml:space="preserve">Recurrente: Partido Verde Ecologista de México.—Autoridad responsable: Comisión de Quejas y Denuncias del Instituto Nacional Electoral.—27 de febrero de 2015.—Mayoría de cinco votos.—Ponente: Salvador Olimpo Nava </w:t>
      </w:r>
      <w:proofErr w:type="spellStart"/>
      <w:r w:rsidRPr="00AD278D">
        <w:rPr>
          <w:rFonts w:ascii="Arial" w:hAnsi="Arial" w:cs="Arial"/>
          <w:i/>
          <w:iCs/>
          <w:color w:val="000000"/>
          <w:sz w:val="24"/>
          <w:szCs w:val="24"/>
          <w:lang w:val="es-MX" w:eastAsia="es-MX"/>
        </w:rPr>
        <w:t>Gomar</w:t>
      </w:r>
      <w:proofErr w:type="spellEnd"/>
      <w:r w:rsidRPr="00AD278D">
        <w:rPr>
          <w:rFonts w:ascii="Arial" w:hAnsi="Arial" w:cs="Arial"/>
          <w:i/>
          <w:iCs/>
          <w:color w:val="000000"/>
          <w:sz w:val="24"/>
          <w:szCs w:val="24"/>
          <w:lang w:val="es-MX" w:eastAsia="es-MX"/>
        </w:rPr>
        <w:t xml:space="preserve">.—Disidente: Flavio Galván Rivera.—Secretarios: Arturo Espinosa </w:t>
      </w:r>
      <w:proofErr w:type="spellStart"/>
      <w:r w:rsidRPr="00AD278D">
        <w:rPr>
          <w:rFonts w:ascii="Arial" w:hAnsi="Arial" w:cs="Arial"/>
          <w:i/>
          <w:iCs/>
          <w:color w:val="000000"/>
          <w:sz w:val="24"/>
          <w:szCs w:val="24"/>
          <w:lang w:val="es-MX" w:eastAsia="es-MX"/>
        </w:rPr>
        <w:t>Silis</w:t>
      </w:r>
      <w:proofErr w:type="spellEnd"/>
      <w:r w:rsidRPr="00AD278D">
        <w:rPr>
          <w:rFonts w:ascii="Arial" w:hAnsi="Arial" w:cs="Arial"/>
          <w:i/>
          <w:iCs/>
          <w:color w:val="000000"/>
          <w:sz w:val="24"/>
          <w:szCs w:val="24"/>
          <w:lang w:val="es-MX" w:eastAsia="es-MX"/>
        </w:rPr>
        <w:t>, Agustín José Sáenz Negrete y Mauricio I. del Toro Huerta. </w:t>
      </w:r>
    </w:p>
    <w:p w:rsidR="00AD278D" w:rsidRPr="00AD278D" w:rsidRDefault="00AD278D" w:rsidP="00AD278D">
      <w:pPr>
        <w:shd w:val="clear" w:color="auto" w:fill="FFFFFF"/>
        <w:jc w:val="both"/>
        <w:rPr>
          <w:rFonts w:ascii="Arial" w:hAnsi="Arial" w:cs="Arial"/>
          <w:color w:val="000000"/>
          <w:sz w:val="24"/>
          <w:szCs w:val="24"/>
          <w:lang w:val="es-MX" w:eastAsia="es-MX"/>
        </w:rPr>
      </w:pPr>
      <w:r w:rsidRPr="00AD278D">
        <w:rPr>
          <w:rFonts w:ascii="Arial" w:hAnsi="Arial" w:cs="Arial"/>
          <w:i/>
          <w:iCs/>
          <w:color w:val="000000"/>
          <w:sz w:val="24"/>
          <w:szCs w:val="24"/>
          <w:lang w:val="es-MX" w:eastAsia="es-MX"/>
        </w:rPr>
        <w:lastRenderedPageBreak/>
        <w:br/>
      </w:r>
    </w:p>
    <w:p w:rsidR="004773AA" w:rsidRDefault="00AD278D" w:rsidP="00AD278D">
      <w:pPr>
        <w:shd w:val="clear" w:color="auto" w:fill="FFFFFF"/>
        <w:jc w:val="both"/>
        <w:rPr>
          <w:rFonts w:ascii="Arial" w:hAnsi="Arial" w:cs="Arial"/>
          <w:b/>
          <w:bCs/>
          <w:color w:val="000000"/>
          <w:sz w:val="24"/>
          <w:szCs w:val="24"/>
          <w:lang w:val="es-MX" w:eastAsia="es-MX"/>
        </w:rPr>
      </w:pPr>
      <w:r w:rsidRPr="00AD278D">
        <w:rPr>
          <w:rFonts w:ascii="Arial" w:hAnsi="Arial" w:cs="Arial"/>
          <w:color w:val="000000"/>
          <w:sz w:val="24"/>
          <w:szCs w:val="24"/>
          <w:lang w:val="es-MX" w:eastAsia="es-MX"/>
        </w:rPr>
        <w:br/>
      </w:r>
      <w:r w:rsidRPr="00AD278D">
        <w:rPr>
          <w:rFonts w:ascii="Arial" w:hAnsi="Arial" w:cs="Arial"/>
          <w:color w:val="000000"/>
          <w:sz w:val="24"/>
          <w:szCs w:val="24"/>
          <w:lang w:val="es-MX" w:eastAsia="es-MX"/>
        </w:rPr>
        <w:br/>
      </w:r>
      <w:r w:rsidRPr="00AD278D">
        <w:rPr>
          <w:rFonts w:ascii="Arial" w:hAnsi="Arial" w:cs="Arial"/>
          <w:b/>
          <w:bCs/>
          <w:color w:val="000000"/>
          <w:sz w:val="24"/>
          <w:szCs w:val="24"/>
          <w:lang w:val="es-MX" w:eastAsia="es-MX"/>
        </w:rPr>
        <w:t>La Sala Superior en sesión pública celebrada el primero de julio de dos mil quince, aprobó por mayoría de cinco votos la jurisprudencia que antecede y la declaró formalmente obligatoria.</w:t>
      </w:r>
    </w:p>
    <w:p w:rsidR="004773AA" w:rsidRDefault="00AD278D" w:rsidP="00AD278D">
      <w:pPr>
        <w:shd w:val="clear" w:color="auto" w:fill="FFFFFF"/>
        <w:jc w:val="both"/>
        <w:rPr>
          <w:rFonts w:ascii="Arial" w:hAnsi="Arial" w:cs="Arial"/>
          <w:b/>
          <w:bCs/>
          <w:color w:val="000000"/>
          <w:sz w:val="24"/>
          <w:szCs w:val="24"/>
          <w:lang w:val="es-MX" w:eastAsia="es-MX"/>
        </w:rPr>
      </w:pPr>
      <w:r w:rsidRPr="00AD278D">
        <w:rPr>
          <w:rFonts w:ascii="Arial" w:hAnsi="Arial" w:cs="Arial"/>
          <w:color w:val="000000"/>
          <w:sz w:val="24"/>
          <w:szCs w:val="24"/>
          <w:lang w:val="es-MX" w:eastAsia="es-MX"/>
        </w:rPr>
        <w:br/>
      </w:r>
      <w:r w:rsidRPr="00AD278D">
        <w:rPr>
          <w:rFonts w:ascii="Arial" w:hAnsi="Arial" w:cs="Arial"/>
          <w:color w:val="000000"/>
          <w:sz w:val="24"/>
          <w:szCs w:val="24"/>
          <w:lang w:val="es-MX" w:eastAsia="es-MX"/>
        </w:rPr>
        <w:br/>
      </w:r>
      <w:r w:rsidRPr="00AD278D">
        <w:rPr>
          <w:rFonts w:ascii="Arial" w:hAnsi="Arial" w:cs="Arial"/>
          <w:color w:val="000000"/>
          <w:sz w:val="24"/>
          <w:szCs w:val="24"/>
          <w:lang w:val="es-MX" w:eastAsia="es-MX"/>
        </w:rPr>
        <w:br/>
      </w:r>
      <w:r w:rsidRPr="00AD278D">
        <w:rPr>
          <w:rFonts w:ascii="Arial" w:hAnsi="Arial" w:cs="Arial"/>
          <w:b/>
          <w:bCs/>
          <w:color w:val="000000"/>
          <w:sz w:val="24"/>
          <w:szCs w:val="24"/>
          <w:lang w:val="es-MX" w:eastAsia="es-MX"/>
        </w:rPr>
        <w:t>Gaceta de Jurisprudencia y Tesis en materia electoral, Tribunal Electoral del Poder Judicial de la Federación, Año 8, Número 17, 2015, páginas 28, 29 y 30.</w:t>
      </w:r>
    </w:p>
    <w:p w:rsidR="00AD278D" w:rsidRPr="00AD278D" w:rsidRDefault="00AD278D" w:rsidP="00AD278D">
      <w:pPr>
        <w:shd w:val="clear" w:color="auto" w:fill="FFFFFF"/>
        <w:jc w:val="both"/>
        <w:rPr>
          <w:rFonts w:ascii="Arial" w:hAnsi="Arial" w:cs="Arial"/>
          <w:color w:val="000000"/>
          <w:sz w:val="24"/>
          <w:szCs w:val="24"/>
          <w:lang w:val="es-MX" w:eastAsia="es-MX"/>
        </w:rPr>
      </w:pPr>
      <w:r w:rsidRPr="00AD278D">
        <w:rPr>
          <w:rFonts w:ascii="Arial" w:hAnsi="Arial" w:cs="Arial"/>
          <w:color w:val="000000"/>
          <w:sz w:val="24"/>
          <w:szCs w:val="24"/>
          <w:lang w:val="es-MX" w:eastAsia="es-MX"/>
        </w:rPr>
        <w:br/>
      </w:r>
    </w:p>
    <w:p w:rsidR="00060FC7" w:rsidRDefault="00060FC7" w:rsidP="00AD1E12">
      <w:pPr>
        <w:spacing w:line="360" w:lineRule="auto"/>
        <w:jc w:val="both"/>
        <w:rPr>
          <w:rFonts w:ascii="Tahoma" w:hAnsi="Tahoma" w:cs="Tahoma"/>
          <w:sz w:val="24"/>
          <w:szCs w:val="24"/>
        </w:rPr>
      </w:pPr>
    </w:p>
    <w:p w:rsidR="00DD5C7C" w:rsidRPr="00037160" w:rsidRDefault="00DD5C7C" w:rsidP="00AD1E12">
      <w:pPr>
        <w:spacing w:line="360" w:lineRule="auto"/>
        <w:jc w:val="both"/>
        <w:rPr>
          <w:rFonts w:ascii="Tahoma" w:hAnsi="Tahoma" w:cs="Tahoma"/>
          <w:sz w:val="24"/>
          <w:szCs w:val="24"/>
        </w:rPr>
      </w:pPr>
      <w:r w:rsidRPr="00037160">
        <w:rPr>
          <w:rFonts w:ascii="Tahoma" w:hAnsi="Tahoma" w:cs="Tahoma"/>
          <w:sz w:val="24"/>
          <w:szCs w:val="24"/>
        </w:rPr>
        <w:t>Ante todo lo anterior denunciado téngase por ofrecidas las siguientes probanzas con las que se acredita la conducta delictiva electoral desplegada por los presuntos responsables que se denuncian en los hechos narrados con anterioridad.</w:t>
      </w:r>
    </w:p>
    <w:p w:rsidR="00E173B5" w:rsidRPr="00037160" w:rsidRDefault="00E173B5" w:rsidP="00AD1E12">
      <w:pPr>
        <w:spacing w:line="360" w:lineRule="auto"/>
        <w:ind w:right="20"/>
        <w:jc w:val="center"/>
        <w:rPr>
          <w:rFonts w:ascii="Tahoma" w:hAnsi="Tahoma" w:cs="Tahoma"/>
          <w:b/>
          <w:sz w:val="24"/>
          <w:szCs w:val="24"/>
          <w:lang w:val="pt-BR"/>
        </w:rPr>
      </w:pPr>
    </w:p>
    <w:p w:rsidR="0003727E" w:rsidRDefault="0003727E" w:rsidP="00AD1E12">
      <w:pPr>
        <w:spacing w:line="360" w:lineRule="auto"/>
        <w:ind w:right="20"/>
        <w:jc w:val="center"/>
        <w:rPr>
          <w:rFonts w:ascii="Tahoma" w:hAnsi="Tahoma" w:cs="Tahoma"/>
          <w:b/>
          <w:sz w:val="24"/>
          <w:szCs w:val="24"/>
          <w:lang w:val="pt-BR"/>
        </w:rPr>
      </w:pPr>
    </w:p>
    <w:p w:rsidR="0003727E" w:rsidRDefault="0003727E" w:rsidP="00AD1E12">
      <w:pPr>
        <w:spacing w:line="360" w:lineRule="auto"/>
        <w:ind w:right="20"/>
        <w:jc w:val="center"/>
        <w:rPr>
          <w:rFonts w:ascii="Tahoma" w:hAnsi="Tahoma" w:cs="Tahoma"/>
          <w:b/>
          <w:sz w:val="24"/>
          <w:szCs w:val="24"/>
          <w:lang w:val="pt-BR"/>
        </w:rPr>
      </w:pPr>
    </w:p>
    <w:p w:rsidR="008378B5" w:rsidRDefault="008378B5" w:rsidP="00AD1E12">
      <w:pPr>
        <w:spacing w:line="360" w:lineRule="auto"/>
        <w:ind w:right="20"/>
        <w:jc w:val="center"/>
        <w:rPr>
          <w:rFonts w:ascii="Tahoma" w:hAnsi="Tahoma" w:cs="Tahoma"/>
          <w:b/>
          <w:sz w:val="24"/>
          <w:szCs w:val="24"/>
          <w:lang w:val="pt-BR"/>
        </w:rPr>
      </w:pPr>
    </w:p>
    <w:p w:rsidR="008378B5" w:rsidRDefault="008378B5" w:rsidP="00AD1E12">
      <w:pPr>
        <w:spacing w:line="360" w:lineRule="auto"/>
        <w:ind w:right="20"/>
        <w:jc w:val="center"/>
        <w:rPr>
          <w:rFonts w:ascii="Tahoma" w:hAnsi="Tahoma" w:cs="Tahoma"/>
          <w:b/>
          <w:sz w:val="24"/>
          <w:szCs w:val="24"/>
          <w:lang w:val="pt-BR"/>
        </w:rPr>
      </w:pPr>
    </w:p>
    <w:p w:rsidR="008378B5" w:rsidRDefault="008378B5" w:rsidP="00AD1E12">
      <w:pPr>
        <w:spacing w:line="360" w:lineRule="auto"/>
        <w:ind w:right="20"/>
        <w:jc w:val="center"/>
        <w:rPr>
          <w:rFonts w:ascii="Tahoma" w:hAnsi="Tahoma" w:cs="Tahoma"/>
          <w:b/>
          <w:sz w:val="24"/>
          <w:szCs w:val="24"/>
          <w:lang w:val="pt-BR"/>
        </w:rPr>
      </w:pPr>
    </w:p>
    <w:p w:rsidR="008378B5" w:rsidRDefault="008378B5" w:rsidP="00AD1E12">
      <w:pPr>
        <w:spacing w:line="360" w:lineRule="auto"/>
        <w:ind w:right="20"/>
        <w:jc w:val="center"/>
        <w:rPr>
          <w:rFonts w:ascii="Tahoma" w:hAnsi="Tahoma" w:cs="Tahoma"/>
          <w:b/>
          <w:sz w:val="24"/>
          <w:szCs w:val="24"/>
          <w:lang w:val="pt-BR"/>
        </w:rPr>
      </w:pPr>
    </w:p>
    <w:p w:rsidR="008378B5" w:rsidRDefault="008378B5" w:rsidP="00AD1E12">
      <w:pPr>
        <w:spacing w:line="360" w:lineRule="auto"/>
        <w:ind w:right="20"/>
        <w:jc w:val="center"/>
        <w:rPr>
          <w:rFonts w:ascii="Tahoma" w:hAnsi="Tahoma" w:cs="Tahoma"/>
          <w:b/>
          <w:sz w:val="24"/>
          <w:szCs w:val="24"/>
          <w:lang w:val="pt-BR"/>
        </w:rPr>
      </w:pPr>
    </w:p>
    <w:p w:rsidR="008378B5" w:rsidRDefault="008378B5" w:rsidP="004E4B36">
      <w:pPr>
        <w:spacing w:line="360" w:lineRule="auto"/>
        <w:ind w:right="20"/>
        <w:rPr>
          <w:rFonts w:ascii="Tahoma" w:hAnsi="Tahoma" w:cs="Tahoma"/>
          <w:b/>
          <w:sz w:val="24"/>
          <w:szCs w:val="24"/>
          <w:lang w:val="pt-BR"/>
        </w:rPr>
      </w:pPr>
    </w:p>
    <w:p w:rsidR="00A1338D" w:rsidRPr="00037160" w:rsidRDefault="00A1338D" w:rsidP="00AD1E12">
      <w:pPr>
        <w:spacing w:line="360" w:lineRule="auto"/>
        <w:ind w:right="20"/>
        <w:jc w:val="center"/>
        <w:rPr>
          <w:rFonts w:ascii="Tahoma" w:hAnsi="Tahoma" w:cs="Tahoma"/>
          <w:b/>
          <w:sz w:val="24"/>
          <w:szCs w:val="24"/>
          <w:lang w:val="pt-BR"/>
        </w:rPr>
      </w:pPr>
      <w:r w:rsidRPr="00037160">
        <w:rPr>
          <w:rFonts w:ascii="Tahoma" w:hAnsi="Tahoma" w:cs="Tahoma"/>
          <w:b/>
          <w:sz w:val="24"/>
          <w:szCs w:val="24"/>
          <w:lang w:val="pt-BR"/>
        </w:rPr>
        <w:t>P R U E B A S</w:t>
      </w:r>
    </w:p>
    <w:p w:rsidR="00401EB5" w:rsidRPr="00037160" w:rsidRDefault="00401EB5" w:rsidP="00AD1E12">
      <w:pPr>
        <w:spacing w:line="360" w:lineRule="auto"/>
        <w:ind w:right="20"/>
        <w:jc w:val="center"/>
        <w:rPr>
          <w:rFonts w:ascii="Tahoma" w:hAnsi="Tahoma" w:cs="Tahoma"/>
          <w:b/>
          <w:sz w:val="24"/>
          <w:szCs w:val="24"/>
          <w:lang w:val="pt-BR"/>
        </w:rPr>
      </w:pPr>
    </w:p>
    <w:p w:rsidR="00DC5FBF" w:rsidRDefault="00A174C7" w:rsidP="00AD1E12">
      <w:pPr>
        <w:spacing w:line="360" w:lineRule="auto"/>
        <w:ind w:right="20"/>
        <w:jc w:val="both"/>
        <w:rPr>
          <w:rFonts w:ascii="Tahoma" w:hAnsi="Tahoma" w:cs="Tahoma"/>
          <w:sz w:val="24"/>
          <w:szCs w:val="24"/>
          <w:lang w:val="es-MX"/>
        </w:rPr>
      </w:pPr>
      <w:r w:rsidRPr="00037160">
        <w:rPr>
          <w:rFonts w:ascii="Tahoma" w:hAnsi="Tahoma" w:cs="Tahoma"/>
          <w:b/>
          <w:sz w:val="24"/>
          <w:szCs w:val="24"/>
          <w:lang w:val="es-MX"/>
        </w:rPr>
        <w:t>Primera.-</w:t>
      </w:r>
      <w:r w:rsidR="0003727E">
        <w:rPr>
          <w:rFonts w:ascii="Tahoma" w:hAnsi="Tahoma" w:cs="Tahoma"/>
          <w:sz w:val="24"/>
          <w:szCs w:val="24"/>
          <w:lang w:val="es-MX"/>
        </w:rPr>
        <w:t xml:space="preserve">  Documentales Privadas consistentes en</w:t>
      </w:r>
      <w:r w:rsidR="007C18C9">
        <w:rPr>
          <w:rFonts w:ascii="Tahoma" w:hAnsi="Tahoma" w:cs="Tahoma"/>
          <w:sz w:val="24"/>
          <w:szCs w:val="24"/>
          <w:lang w:val="es-MX"/>
        </w:rPr>
        <w:t xml:space="preserve"> el video del que se añade el link y </w:t>
      </w:r>
      <w:r w:rsidR="0003727E">
        <w:rPr>
          <w:rFonts w:ascii="Tahoma" w:hAnsi="Tahoma" w:cs="Tahoma"/>
          <w:sz w:val="24"/>
          <w:szCs w:val="24"/>
          <w:lang w:val="es-MX"/>
        </w:rPr>
        <w:t xml:space="preserve"> las siguientes fotografías:</w:t>
      </w:r>
    </w:p>
    <w:p w:rsidR="007C18C9" w:rsidRDefault="007C18C9" w:rsidP="00AD1E12">
      <w:pPr>
        <w:spacing w:line="360" w:lineRule="auto"/>
        <w:ind w:right="20"/>
        <w:jc w:val="both"/>
        <w:rPr>
          <w:b/>
          <w:sz w:val="24"/>
          <w:szCs w:val="24"/>
        </w:rPr>
      </w:pPr>
    </w:p>
    <w:p w:rsidR="007C18C9" w:rsidRPr="00D02D16" w:rsidRDefault="007C18C9" w:rsidP="007C18C9">
      <w:pPr>
        <w:rPr>
          <w:rFonts w:ascii="Tahoma" w:hAnsi="Tahoma" w:cs="Tahoma"/>
          <w:b/>
          <w:sz w:val="24"/>
          <w:szCs w:val="24"/>
        </w:rPr>
      </w:pPr>
      <w:r w:rsidRPr="00D02D16">
        <w:rPr>
          <w:rFonts w:ascii="Tahoma" w:hAnsi="Tahoma" w:cs="Tahoma"/>
          <w:b/>
          <w:sz w:val="24"/>
          <w:szCs w:val="24"/>
        </w:rPr>
        <w:t>NOMBRE:</w:t>
      </w:r>
      <w:r w:rsidRPr="00D02D16">
        <w:rPr>
          <w:rStyle w:val="Textoennegrita"/>
          <w:rFonts w:ascii="Tahoma" w:hAnsi="Tahoma" w:cs="Tahoma"/>
          <w:sz w:val="24"/>
          <w:szCs w:val="24"/>
        </w:rPr>
        <w:t xml:space="preserve"> MTRA. NOHELY DENNYSE OLIVAREZ</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SECRETARIA PARTICULAR. (SEGÚN EL PORTAL </w:t>
      </w:r>
      <w:hyperlink r:id="rId49" w:history="1">
        <w:r w:rsidRPr="00D02D16">
          <w:rPr>
            <w:rStyle w:val="Hipervnculo"/>
            <w:rFonts w:ascii="Tahoma" w:hAnsi="Tahoma" w:cs="Tahoma"/>
            <w:sz w:val="24"/>
            <w:szCs w:val="24"/>
          </w:rPr>
          <w:t>http://www.tulum.gob.mx/Directorio</w:t>
        </w:r>
      </w:hyperlink>
      <w:r w:rsidRPr="00D02D16">
        <w:rPr>
          <w:rFonts w:ascii="Tahoma" w:hAnsi="Tahoma" w:cs="Tahoma"/>
          <w:sz w:val="24"/>
          <w:szCs w:val="24"/>
        </w:rPr>
        <w:t>) ACTUALIZADO EL DIA 29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 </w:t>
      </w:r>
    </w:p>
    <w:p w:rsidR="007C18C9" w:rsidRPr="00D02D16" w:rsidRDefault="007C18C9" w:rsidP="007C18C9">
      <w:pPr>
        <w:rPr>
          <w:rFonts w:ascii="Tahoma" w:hAnsi="Tahoma" w:cs="Tahoma"/>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w:t>
      </w: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FOTOGRAFIAS:</w:t>
      </w: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1.</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11488" behindDoc="0" locked="0" layoutInCell="1" allowOverlap="1" wp14:anchorId="0674489A" wp14:editId="3611FE7C">
                <wp:simplePos x="0" y="0"/>
                <wp:positionH relativeFrom="column">
                  <wp:posOffset>-41910</wp:posOffset>
                </wp:positionH>
                <wp:positionV relativeFrom="paragraph">
                  <wp:posOffset>805180</wp:posOffset>
                </wp:positionV>
                <wp:extent cx="819150" cy="1781175"/>
                <wp:effectExtent l="19050" t="19050" r="19050" b="28575"/>
                <wp:wrapNone/>
                <wp:docPr id="60" name="Elipse 2"/>
                <wp:cNvGraphicFramePr/>
                <a:graphic xmlns:a="http://schemas.openxmlformats.org/drawingml/2006/main">
                  <a:graphicData uri="http://schemas.microsoft.com/office/word/2010/wordprocessingShape">
                    <wps:wsp>
                      <wps:cNvSpPr/>
                      <wps:spPr>
                        <a:xfrm>
                          <a:off x="0" y="0"/>
                          <a:ext cx="819150" cy="1781175"/>
                        </a:xfrm>
                        <a:prstGeom prst="ellipse">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 o:spid="_x0000_s1026" style="position:absolute;margin-left:-3.3pt;margin-top:63.4pt;width:64.5pt;height:14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" filled="f" strokecolor="#b2a1c7 [1943]" strokeweight="3pt"/>
            </w:pict>
          </mc:Fallback>
        </mc:AlternateContent>
      </w:r>
      <w:r w:rsidRPr="00D02D16">
        <w:rPr>
          <w:rFonts w:ascii="Tahoma" w:hAnsi="Tahoma" w:cs="Tahoma"/>
          <w:noProof/>
          <w:sz w:val="24"/>
          <w:szCs w:val="24"/>
          <w:lang w:val="es-MX" w:eastAsia="es-MX"/>
        </w:rPr>
        <w:drawing>
          <wp:inline distT="0" distB="0" distL="0" distR="0" wp14:anchorId="6B5C99E9" wp14:editId="5A8968B1">
            <wp:extent cx="5612130" cy="3740150"/>
            <wp:effectExtent l="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684943_1415092931929738_9000492130732343296_o.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740150"/>
                    </a:xfrm>
                    <a:prstGeom prst="rect">
                      <a:avLst/>
                    </a:prstGeom>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50" w:history="1">
        <w:r w:rsidRPr="00D02D16">
          <w:rPr>
            <w:rStyle w:val="Hipervnculo"/>
            <w:rFonts w:ascii="Tahoma" w:hAnsi="Tahoma" w:cs="Tahoma"/>
            <w:sz w:val="24"/>
            <w:szCs w:val="24"/>
          </w:rPr>
          <w:t>https://www.facebook.com/MarcianoDzulCaamal/photos/a.250449151727461.45000.234677403304636/1415092928596405/?type=3&amp;theater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8378B5" w:rsidRDefault="008378B5" w:rsidP="007C18C9">
      <w:pPr>
        <w:rPr>
          <w:rFonts w:ascii="Tahoma" w:hAnsi="Tahoma" w:cs="Tahoma"/>
          <w:sz w:val="24"/>
          <w:szCs w:val="24"/>
        </w:rPr>
      </w:pPr>
    </w:p>
    <w:p w:rsidR="008378B5" w:rsidRPr="00D02D16" w:rsidRDefault="008378B5"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2.</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18656" behindDoc="0" locked="0" layoutInCell="1" allowOverlap="1" wp14:anchorId="6482419D" wp14:editId="741C12C7">
                <wp:simplePos x="0" y="0"/>
                <wp:positionH relativeFrom="column">
                  <wp:posOffset>2720340</wp:posOffset>
                </wp:positionH>
                <wp:positionV relativeFrom="paragraph">
                  <wp:posOffset>767080</wp:posOffset>
                </wp:positionV>
                <wp:extent cx="1000125" cy="1276350"/>
                <wp:effectExtent l="19050" t="19050" r="28575" b="19050"/>
                <wp:wrapNone/>
                <wp:docPr id="61" name="Elipse 14"/>
                <wp:cNvGraphicFramePr/>
                <a:graphic xmlns:a="http://schemas.openxmlformats.org/drawingml/2006/main">
                  <a:graphicData uri="http://schemas.microsoft.com/office/word/2010/wordprocessingShape">
                    <wps:wsp>
                      <wps:cNvSpPr/>
                      <wps:spPr>
                        <a:xfrm>
                          <a:off x="0" y="0"/>
                          <a:ext cx="1000125" cy="12763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4" o:spid="_x0000_s1026" style="position:absolute;margin-left:214.2pt;margin-top:60.4pt;width:78.75pt;height:10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" filled="f" strokecolor="#b2a1c7 [1943]" strokeweight="2.25pt"/>
            </w:pict>
          </mc:Fallback>
        </mc:AlternateContent>
      </w:r>
      <w:r w:rsidRPr="00D02D16">
        <w:rPr>
          <w:rFonts w:ascii="Tahoma" w:hAnsi="Tahoma" w:cs="Tahoma"/>
          <w:noProof/>
          <w:sz w:val="24"/>
          <w:szCs w:val="24"/>
          <w:lang w:val="es-MX" w:eastAsia="es-MX"/>
        </w:rPr>
        <w:drawing>
          <wp:inline distT="0" distB="0" distL="0" distR="0" wp14:anchorId="740947F6" wp14:editId="231AA952">
            <wp:extent cx="4629150" cy="3472124"/>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1b51a4-1571-48a7-853d-ed5ca2fe4c33.JPG"/>
                    <pic:cNvPicPr/>
                  </pic:nvPicPr>
                  <pic:blipFill>
                    <a:blip r:embed="rId12">
                      <a:extLst>
                        <a:ext uri="{28A0092B-C50C-407E-A947-70E740481C1C}">
                          <a14:useLocalDpi xmlns:a14="http://schemas.microsoft.com/office/drawing/2010/main" val="0"/>
                        </a:ext>
                      </a:extLst>
                    </a:blip>
                    <a:stretch>
                      <a:fillRect/>
                    </a:stretch>
                  </pic:blipFill>
                  <pic:spPr>
                    <a:xfrm>
                      <a:off x="0" y="0"/>
                      <a:ext cx="4630621" cy="3473227"/>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51" w:history="1">
        <w:r w:rsidRPr="00D02D16">
          <w:rPr>
            <w:rStyle w:val="Hipervnculo"/>
            <w:rFonts w:ascii="Tahoma" w:hAnsi="Tahoma" w:cs="Tahoma"/>
            <w:sz w:val="24"/>
            <w:szCs w:val="24"/>
          </w:rPr>
          <w:t>https://www.facebook.com/MarcianoDzulCaamal/photos/a.1178038878968479.1073741829.234677403304636/1414869375285427/?type=3&amp;theater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lastRenderedPageBreak/>
        <mc:AlternateContent>
          <mc:Choice Requires="wps">
            <w:drawing>
              <wp:anchor distT="0" distB="0" distL="114300" distR="114300" simplePos="0" relativeHeight="251719680" behindDoc="0" locked="0" layoutInCell="1" allowOverlap="1" wp14:anchorId="50DE797E" wp14:editId="01E7B44A">
                <wp:simplePos x="0" y="0"/>
                <wp:positionH relativeFrom="margin">
                  <wp:posOffset>904875</wp:posOffset>
                </wp:positionH>
                <wp:positionV relativeFrom="paragraph">
                  <wp:posOffset>1002227</wp:posOffset>
                </wp:positionV>
                <wp:extent cx="885825" cy="1362075"/>
                <wp:effectExtent l="19050" t="19050" r="28575" b="28575"/>
                <wp:wrapNone/>
                <wp:docPr id="62" name="Elipse 17"/>
                <wp:cNvGraphicFramePr/>
                <a:graphic xmlns:a="http://schemas.openxmlformats.org/drawingml/2006/main">
                  <a:graphicData uri="http://schemas.microsoft.com/office/word/2010/wordprocessingShape">
                    <wps:wsp>
                      <wps:cNvSpPr/>
                      <wps:spPr>
                        <a:xfrm>
                          <a:off x="0" y="0"/>
                          <a:ext cx="885825" cy="136207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7" o:spid="_x0000_s1026" style="position:absolute;margin-left:71.25pt;margin-top:78.9pt;width:69.75pt;height:107.25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" filled="f" strokecolor="#ffc000" strokeweight="2.25pt">
                <w10:wrap anchorx="margin"/>
              </v:oval>
            </w:pict>
          </mc:Fallback>
        </mc:AlternateContent>
      </w:r>
      <w:r w:rsidRPr="00D02D16">
        <w:rPr>
          <w:rFonts w:ascii="Tahoma" w:hAnsi="Tahoma" w:cs="Tahoma"/>
          <w:sz w:val="24"/>
          <w:szCs w:val="24"/>
        </w:rPr>
        <w:t>Imagen 3.</w:t>
      </w:r>
      <w:r w:rsidRPr="00D02D16">
        <w:rPr>
          <w:rFonts w:ascii="Tahoma" w:hAnsi="Tahoma" w:cs="Tahoma"/>
          <w:noProof/>
          <w:sz w:val="24"/>
          <w:szCs w:val="24"/>
          <w:lang w:val="es-MX" w:eastAsia="es-MX"/>
        </w:rPr>
        <w:drawing>
          <wp:inline distT="0" distB="0" distL="0" distR="0" wp14:anchorId="30FC225F" wp14:editId="53BF65CA">
            <wp:extent cx="5612130" cy="373570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35705"/>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52" w:history="1">
        <w:r w:rsidRPr="00D02D16">
          <w:rPr>
            <w:rStyle w:val="Hipervnculo"/>
            <w:rFonts w:ascii="Tahoma" w:hAnsi="Tahoma" w:cs="Tahoma"/>
            <w:sz w:val="24"/>
            <w:szCs w:val="24"/>
          </w:rPr>
          <w:t>https://www.facebook.com/MarcianoDzulCaamal/photos/a.1419464331492598.1073741833.234677403304636/1419521148153583/?type=3&amp;theater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Imagen 4.</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20704" behindDoc="0" locked="0" layoutInCell="1" allowOverlap="1" wp14:anchorId="70B0C79A" wp14:editId="48E65B40">
                <wp:simplePos x="0" y="0"/>
                <wp:positionH relativeFrom="column">
                  <wp:posOffset>81915</wp:posOffset>
                </wp:positionH>
                <wp:positionV relativeFrom="paragraph">
                  <wp:posOffset>1614805</wp:posOffset>
                </wp:positionV>
                <wp:extent cx="990600" cy="1362075"/>
                <wp:effectExtent l="19050" t="19050" r="19050" b="28575"/>
                <wp:wrapNone/>
                <wp:docPr id="63" name="Elipse 19"/>
                <wp:cNvGraphicFramePr/>
                <a:graphic xmlns:a="http://schemas.openxmlformats.org/drawingml/2006/main">
                  <a:graphicData uri="http://schemas.microsoft.com/office/word/2010/wordprocessingShape">
                    <wps:wsp>
                      <wps:cNvSpPr/>
                      <wps:spPr>
                        <a:xfrm>
                          <a:off x="0" y="0"/>
                          <a:ext cx="990600" cy="1362075"/>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9" o:spid="_x0000_s1026" style="position:absolute;margin-left:6.45pt;margin-top:127.15pt;width:78pt;height:107.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" filled="f" strokecolor="#b2a1c7 [1943]" strokeweight="2.25pt"/>
            </w:pict>
          </mc:Fallback>
        </mc:AlternateContent>
      </w:r>
      <w:r w:rsidRPr="00D02D16">
        <w:rPr>
          <w:rFonts w:ascii="Tahoma" w:hAnsi="Tahoma" w:cs="Tahoma"/>
          <w:noProof/>
          <w:sz w:val="24"/>
          <w:szCs w:val="24"/>
          <w:lang w:val="es-MX" w:eastAsia="es-MX"/>
        </w:rPr>
        <w:drawing>
          <wp:inline distT="0" distB="0" distL="0" distR="0" wp14:anchorId="48478D47" wp14:editId="7C03AD43">
            <wp:extent cx="5612130" cy="3741420"/>
            <wp:effectExtent l="0" t="0" r="7620" b="0"/>
            <wp:docPr id="77" name="Imagen 77" descr="C:\Users\ACTIVISMO 4\Downloads\9dc8ca86-f20b-4376-bc56-863716cfb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TIVISMO 4\Downloads\9dc8ca86-f20b-4376-bc56-863716cfb5b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53" w:history="1">
        <w:r w:rsidRPr="00D02D16">
          <w:rPr>
            <w:rStyle w:val="Hipervnculo"/>
            <w:rFonts w:ascii="Tahoma" w:hAnsi="Tahoma" w:cs="Tahoma"/>
            <w:sz w:val="24"/>
            <w:szCs w:val="24"/>
          </w:rPr>
          <w:t>https://www.facebook.com/MarcianoDzulCaamal/photos/a.1419464331492598.1073741833.234677403304636/1419466471492384/?type=3&amp;theater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C. HECTOR GALICIA OROPEZA.</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DIRECTOR DE RELACIONES PUBLICAS. (SEGÚN EL PORTAL </w:t>
      </w:r>
      <w:hyperlink r:id="rId54" w:history="1">
        <w:r w:rsidRPr="00D02D16">
          <w:rPr>
            <w:rStyle w:val="Hipervnculo"/>
            <w:rFonts w:ascii="Tahoma" w:hAnsi="Tahoma" w:cs="Tahoma"/>
            <w:sz w:val="24"/>
            <w:szCs w:val="24"/>
          </w:rPr>
          <w:t>http://www.tulum.gob.mx/Directorio</w:t>
        </w:r>
      </w:hyperlink>
      <w:r w:rsidRPr="00D02D16">
        <w:rPr>
          <w:rFonts w:ascii="Tahoma" w:hAnsi="Tahoma" w:cs="Tahoma"/>
          <w:sz w:val="24"/>
          <w:szCs w:val="24"/>
        </w:rPr>
        <w:t>) ACTUALIZADO EL DIA 29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ARRANQUE DE CAMPAÑA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4E4B36" w:rsidRDefault="004E4B36"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lastRenderedPageBreak/>
        <w:t>Imagen 1.</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12512" behindDoc="0" locked="0" layoutInCell="1" allowOverlap="1" wp14:anchorId="341AE6B1" wp14:editId="0710D7D1">
                <wp:simplePos x="0" y="0"/>
                <wp:positionH relativeFrom="column">
                  <wp:posOffset>120015</wp:posOffset>
                </wp:positionH>
                <wp:positionV relativeFrom="paragraph">
                  <wp:posOffset>214630</wp:posOffset>
                </wp:positionV>
                <wp:extent cx="1571625" cy="3438525"/>
                <wp:effectExtent l="19050" t="19050" r="28575" b="28575"/>
                <wp:wrapNone/>
                <wp:docPr id="64" name="Elipse 4"/>
                <wp:cNvGraphicFramePr/>
                <a:graphic xmlns:a="http://schemas.openxmlformats.org/drawingml/2006/main">
                  <a:graphicData uri="http://schemas.microsoft.com/office/word/2010/wordprocessingShape">
                    <wps:wsp>
                      <wps:cNvSpPr/>
                      <wps:spPr>
                        <a:xfrm>
                          <a:off x="0" y="0"/>
                          <a:ext cx="1571625" cy="343852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4" o:spid="_x0000_s1026" style="position:absolute;margin-left:9.45pt;margin-top:16.9pt;width:123.75pt;height:270.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" filled="f" strokecolor="#ffc000" strokeweight="2.25pt"/>
            </w:pict>
          </mc:Fallback>
        </mc:AlternateContent>
      </w:r>
      <w:r w:rsidRPr="00D02D16">
        <w:rPr>
          <w:rFonts w:ascii="Tahoma" w:hAnsi="Tahoma" w:cs="Tahoma"/>
          <w:noProof/>
          <w:sz w:val="24"/>
          <w:szCs w:val="24"/>
          <w:lang w:val="es-MX" w:eastAsia="es-MX"/>
        </w:rPr>
        <w:drawing>
          <wp:inline distT="0" distB="0" distL="0" distR="0" wp14:anchorId="2C34134A" wp14:editId="64D4D7B8">
            <wp:extent cx="5612130" cy="3716020"/>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561151_1415097308595967_8772113721578225664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716020"/>
                    </a:xfrm>
                    <a:prstGeom prst="rect">
                      <a:avLst/>
                    </a:prstGeom>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55" w:history="1">
        <w:r w:rsidRPr="00D02D16">
          <w:rPr>
            <w:rStyle w:val="Hipervnculo"/>
            <w:rFonts w:ascii="Tahoma" w:hAnsi="Tahoma" w:cs="Tahoma"/>
            <w:sz w:val="24"/>
            <w:szCs w:val="24"/>
          </w:rPr>
          <w:t>https://www.facebook.com/MarcianoDzulCaamal/photos/a.250449151727461.45000.234677403304636/1415097298595968/?type=3&amp;theater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Pr="00D02D16" w:rsidRDefault="008378B5"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2.</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21728" behindDoc="0" locked="0" layoutInCell="1" allowOverlap="1" wp14:anchorId="5464A5E1" wp14:editId="343C8221">
                <wp:simplePos x="0" y="0"/>
                <wp:positionH relativeFrom="column">
                  <wp:posOffset>243840</wp:posOffset>
                </wp:positionH>
                <wp:positionV relativeFrom="paragraph">
                  <wp:posOffset>481330</wp:posOffset>
                </wp:positionV>
                <wp:extent cx="1876425" cy="3133725"/>
                <wp:effectExtent l="19050" t="19050" r="28575" b="28575"/>
                <wp:wrapNone/>
                <wp:docPr id="65" name="Elipse 21"/>
                <wp:cNvGraphicFramePr/>
                <a:graphic xmlns:a="http://schemas.openxmlformats.org/drawingml/2006/main">
                  <a:graphicData uri="http://schemas.microsoft.com/office/word/2010/wordprocessingShape">
                    <wps:wsp>
                      <wps:cNvSpPr/>
                      <wps:spPr>
                        <a:xfrm>
                          <a:off x="0" y="0"/>
                          <a:ext cx="1876425" cy="3133725"/>
                        </a:xfrm>
                        <a:prstGeom prst="ellipse">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1" o:spid="_x0000_s1026" style="position:absolute;margin-left:19.2pt;margin-top:37.9pt;width:147.75pt;height:246.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" filled="f" strokecolor="#b2a1c7 [1943]" strokeweight="3pt"/>
            </w:pict>
          </mc:Fallback>
        </mc:AlternateContent>
      </w:r>
      <w:r w:rsidRPr="00D02D16">
        <w:rPr>
          <w:rFonts w:ascii="Tahoma" w:hAnsi="Tahoma" w:cs="Tahoma"/>
          <w:noProof/>
          <w:sz w:val="24"/>
          <w:szCs w:val="24"/>
          <w:lang w:val="es-MX" w:eastAsia="es-MX"/>
        </w:rPr>
        <w:drawing>
          <wp:inline distT="0" distB="0" distL="0" distR="0" wp14:anchorId="1058FA37" wp14:editId="4083DBBC">
            <wp:extent cx="3409950" cy="4031807"/>
            <wp:effectExtent l="0" t="0" r="0" b="6985"/>
            <wp:docPr id="79" name="Imagen 79" descr="C:\Users\ACTIVISMO 4\Downloads\ff893261-3fe2-410b-91a6-2eda9b7b9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TIVISMO 4\Downloads\ff893261-3fe2-410b-91a6-2eda9b7b9b6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9015" b="14477"/>
                    <a:stretch/>
                  </pic:blipFill>
                  <pic:spPr bwMode="auto">
                    <a:xfrm>
                      <a:off x="0" y="0"/>
                      <a:ext cx="3411790" cy="4033982"/>
                    </a:xfrm>
                    <a:prstGeom prst="rect">
                      <a:avLst/>
                    </a:prstGeom>
                    <a:noFill/>
                    <a:ln>
                      <a:noFill/>
                    </a:ln>
                    <a:extLst>
                      <a:ext uri="{53640926-AAD7-44D8-BBD7-CCE9431645EC}">
                        <a14:shadowObscured xmlns:a14="http://schemas.microsoft.com/office/drawing/2010/main"/>
                      </a:ext>
                    </a:extLst>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Video Link: </w:t>
      </w:r>
      <w:hyperlink r:id="rId56" w:history="1">
        <w:r w:rsidRPr="00D02D16">
          <w:rPr>
            <w:rStyle w:val="Hipervnculo"/>
            <w:rFonts w:ascii="Tahoma" w:hAnsi="Tahoma" w:cs="Tahoma"/>
            <w:sz w:val="24"/>
            <w:szCs w:val="24"/>
          </w:rPr>
          <w:t>https://www.facebook.com/MarcianoDzulCaamal/videos/1414969111942120/</w:t>
        </w:r>
      </w:hyperlink>
      <w:r w:rsidRPr="00D02D16">
        <w:rPr>
          <w:rFonts w:ascii="Tahoma" w:hAnsi="Tahoma" w:cs="Tahoma"/>
          <w:sz w:val="24"/>
          <w:szCs w:val="24"/>
        </w:rPr>
        <w:t xml:space="preserve">   </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7C18C9" w:rsidRPr="00D02D16" w:rsidRDefault="007C18C9" w:rsidP="007C18C9">
      <w:pPr>
        <w:rPr>
          <w:rStyle w:val="Textoennegrita"/>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w:t>
      </w:r>
      <w:r w:rsidRPr="00D02D16">
        <w:rPr>
          <w:rStyle w:val="Textoennegrita"/>
          <w:rFonts w:ascii="Tahoma" w:hAnsi="Tahoma" w:cs="Tahoma"/>
          <w:sz w:val="24"/>
          <w:szCs w:val="24"/>
        </w:rPr>
        <w:t>C. AUDOMARO SOLÍS PACHECO.</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DIRECTOR DE EVENTOS ESPECIALES. (SEGÚN EL PORTAL </w:t>
      </w:r>
      <w:hyperlink r:id="rId57" w:history="1">
        <w:r w:rsidRPr="00D02D16">
          <w:rPr>
            <w:rStyle w:val="Hipervnculo"/>
            <w:rFonts w:ascii="Tahoma" w:hAnsi="Tahoma" w:cs="Tahoma"/>
            <w:sz w:val="24"/>
            <w:szCs w:val="24"/>
          </w:rPr>
          <w:t>http://www.tulum.gob.mx/Directorio</w:t>
        </w:r>
      </w:hyperlink>
      <w:r w:rsidRPr="00D02D16">
        <w:rPr>
          <w:rFonts w:ascii="Tahoma" w:hAnsi="Tahoma" w:cs="Tahoma"/>
          <w:sz w:val="24"/>
          <w:szCs w:val="24"/>
        </w:rPr>
        <w:t>) ACTUALIZADO EL DIA 29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29 DE MAYO DEL 2018 Y 1 DE JUNIO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PERSONAL ¨</w:t>
      </w:r>
      <w:proofErr w:type="spellStart"/>
      <w:r w:rsidRPr="00D02D16">
        <w:rPr>
          <w:rFonts w:ascii="Tahoma" w:hAnsi="Tahoma" w:cs="Tahoma"/>
          <w:sz w:val="24"/>
          <w:szCs w:val="24"/>
        </w:rPr>
        <w:t>Lic</w:t>
      </w:r>
      <w:proofErr w:type="spellEnd"/>
      <w:r w:rsidRPr="00D02D16">
        <w:rPr>
          <w:rFonts w:ascii="Tahoma" w:hAnsi="Tahoma" w:cs="Tahoma"/>
          <w:sz w:val="24"/>
          <w:szCs w:val="24"/>
        </w:rPr>
        <w:t xml:space="preserve"> Gilberto de los </w:t>
      </w:r>
      <w:proofErr w:type="spellStart"/>
      <w:r w:rsidRPr="00D02D16">
        <w:rPr>
          <w:rFonts w:ascii="Tahoma" w:hAnsi="Tahoma" w:cs="Tahoma"/>
          <w:sz w:val="24"/>
          <w:szCs w:val="24"/>
        </w:rPr>
        <w:t>Àngeles</w:t>
      </w:r>
      <w:proofErr w:type="spellEnd"/>
      <w:r w:rsidRPr="00D02D16">
        <w:rPr>
          <w:rFonts w:ascii="Tahoma" w:hAnsi="Tahoma" w:cs="Tahoma"/>
          <w:sz w:val="24"/>
          <w:szCs w:val="24"/>
        </w:rPr>
        <w:t xml:space="preserve"> </w:t>
      </w:r>
      <w:proofErr w:type="spellStart"/>
      <w:r w:rsidRPr="00D02D16">
        <w:rPr>
          <w:rFonts w:ascii="Tahoma" w:hAnsi="Tahoma" w:cs="Tahoma"/>
          <w:sz w:val="24"/>
          <w:szCs w:val="24"/>
        </w:rPr>
        <w:t>Gòmez</w:t>
      </w:r>
      <w:proofErr w:type="spellEnd"/>
      <w:r w:rsidRPr="00D02D16">
        <w:rPr>
          <w:rFonts w:ascii="Tahoma" w:hAnsi="Tahoma" w:cs="Tahoma"/>
          <w:sz w:val="24"/>
          <w:szCs w:val="24"/>
        </w:rPr>
        <w:t xml:space="preserve"> Mora¨</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CAMINATAS</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7C18C9" w:rsidRPr="00D02D16" w:rsidRDefault="007C18C9" w:rsidP="007C18C9">
      <w:pPr>
        <w:rPr>
          <w:rFonts w:ascii="Tahoma" w:hAnsi="Tahoma" w:cs="Tahoma"/>
          <w:b/>
          <w:sz w:val="24"/>
          <w:szCs w:val="24"/>
        </w:rPr>
      </w:pPr>
      <w:r w:rsidRPr="00D02D16">
        <w:rPr>
          <w:rFonts w:ascii="Tahoma" w:hAnsi="Tahoma" w:cs="Tahoma"/>
          <w:b/>
          <w:sz w:val="24"/>
          <w:szCs w:val="24"/>
        </w:rPr>
        <w:t>Imagen 1.</w:t>
      </w:r>
    </w:p>
    <w:p w:rsidR="007C18C9" w:rsidRPr="00D02D16" w:rsidRDefault="007C18C9" w:rsidP="007C18C9">
      <w:pPr>
        <w:rPr>
          <w:rStyle w:val="Textoennegrita"/>
          <w:rFonts w:ascii="Tahoma" w:hAnsi="Tahoma" w:cs="Tahoma"/>
          <w:color w:val="666666"/>
          <w:sz w:val="24"/>
          <w:szCs w:val="24"/>
        </w:rPr>
      </w:pPr>
      <w:r w:rsidRPr="00D02D16">
        <w:rPr>
          <w:rFonts w:ascii="Tahoma" w:hAnsi="Tahoma" w:cs="Tahoma"/>
          <w:b/>
          <w:bCs/>
          <w:noProof/>
          <w:color w:val="666666"/>
          <w:sz w:val="24"/>
          <w:szCs w:val="24"/>
          <w:lang w:val="es-MX" w:eastAsia="es-MX"/>
        </w:rPr>
        <mc:AlternateContent>
          <mc:Choice Requires="wps">
            <w:drawing>
              <wp:anchor distT="0" distB="0" distL="114300" distR="114300" simplePos="0" relativeHeight="251713536" behindDoc="0" locked="0" layoutInCell="1" allowOverlap="1" wp14:anchorId="1D918747" wp14:editId="72FF694F">
                <wp:simplePos x="0" y="0"/>
                <wp:positionH relativeFrom="column">
                  <wp:posOffset>2844165</wp:posOffset>
                </wp:positionH>
                <wp:positionV relativeFrom="paragraph">
                  <wp:posOffset>195580</wp:posOffset>
                </wp:positionV>
                <wp:extent cx="1047750" cy="1790700"/>
                <wp:effectExtent l="19050" t="19050" r="19050" b="19050"/>
                <wp:wrapNone/>
                <wp:docPr id="66" name="Elipse 6"/>
                <wp:cNvGraphicFramePr/>
                <a:graphic xmlns:a="http://schemas.openxmlformats.org/drawingml/2006/main">
                  <a:graphicData uri="http://schemas.microsoft.com/office/word/2010/wordprocessingShape">
                    <wps:wsp>
                      <wps:cNvSpPr/>
                      <wps:spPr>
                        <a:xfrm>
                          <a:off x="0" y="0"/>
                          <a:ext cx="1047750" cy="179070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 o:spid="_x0000_s1026" style="position:absolute;margin-left:223.95pt;margin-top:15.4pt;width:82.5pt;height:14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" filled="f" strokecolor="#b2a1c7 [1943]" strokeweight="2.25pt"/>
            </w:pict>
          </mc:Fallback>
        </mc:AlternateContent>
      </w:r>
      <w:r w:rsidRPr="00D02D16">
        <w:rPr>
          <w:rFonts w:ascii="Tahoma" w:hAnsi="Tahoma" w:cs="Tahoma"/>
          <w:b/>
          <w:bCs/>
          <w:noProof/>
          <w:color w:val="666666"/>
          <w:sz w:val="24"/>
          <w:szCs w:val="24"/>
          <w:lang w:val="es-MX" w:eastAsia="es-MX"/>
        </w:rPr>
        <w:drawing>
          <wp:inline distT="0" distB="0" distL="0" distR="0" wp14:anchorId="4B77F695" wp14:editId="543B87C5">
            <wp:extent cx="5960983" cy="3352800"/>
            <wp:effectExtent l="0" t="0" r="190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956e9a-0c63-46d6-9136-dd8b10c34cee.JPG"/>
                    <pic:cNvPicPr/>
                  </pic:nvPicPr>
                  <pic:blipFill>
                    <a:blip r:embed="rId24">
                      <a:extLst>
                        <a:ext uri="{28A0092B-C50C-407E-A947-70E740481C1C}">
                          <a14:useLocalDpi xmlns:a14="http://schemas.microsoft.com/office/drawing/2010/main" val="0"/>
                        </a:ext>
                      </a:extLst>
                    </a:blip>
                    <a:stretch>
                      <a:fillRect/>
                    </a:stretch>
                  </pic:blipFill>
                  <pic:spPr>
                    <a:xfrm>
                      <a:off x="0" y="0"/>
                      <a:ext cx="5965417" cy="3355294"/>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58" w:history="1">
        <w:r w:rsidRPr="00D02D16">
          <w:rPr>
            <w:rStyle w:val="Hipervnculo"/>
            <w:rFonts w:ascii="Tahoma" w:hAnsi="Tahoma" w:cs="Tahoma"/>
            <w:sz w:val="24"/>
            <w:szCs w:val="24"/>
          </w:rPr>
          <w:t>https://www.facebook.com/photo.php?fbid=1489128584546744&amp;set=pcb.1489128651213404&amp;type=3&amp;theater</w:t>
        </w:r>
      </w:hyperlink>
    </w:p>
    <w:p w:rsidR="007C18C9" w:rsidRPr="00D02D16" w:rsidRDefault="007C18C9" w:rsidP="007C18C9">
      <w:pPr>
        <w:rPr>
          <w:rStyle w:val="Hipervnculo"/>
          <w:rFonts w:ascii="Tahoma" w:hAnsi="Tahoma" w:cs="Tahoma"/>
          <w:sz w:val="24"/>
          <w:szCs w:val="24"/>
        </w:rPr>
      </w:pPr>
    </w:p>
    <w:p w:rsidR="007C18C9" w:rsidRPr="00D02D16" w:rsidRDefault="007C18C9" w:rsidP="007C18C9">
      <w:pPr>
        <w:rPr>
          <w:rStyle w:val="Hipervnculo"/>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2:</w:t>
      </w:r>
    </w:p>
    <w:p w:rsidR="007C18C9" w:rsidRPr="00D02D16" w:rsidRDefault="007C18C9" w:rsidP="007C18C9">
      <w:pPr>
        <w:rPr>
          <w:rFonts w:ascii="Tahoma" w:hAnsi="Tahoma" w:cs="Tahoma"/>
          <w:b/>
          <w:sz w:val="24"/>
          <w:szCs w:val="24"/>
        </w:rPr>
      </w:pPr>
      <w:r w:rsidRPr="00D02D16">
        <w:rPr>
          <w:rFonts w:ascii="Tahoma" w:hAnsi="Tahoma" w:cs="Tahoma"/>
          <w:noProof/>
          <w:sz w:val="24"/>
          <w:szCs w:val="24"/>
          <w:lang w:val="es-MX" w:eastAsia="es-MX"/>
        </w:rPr>
        <w:drawing>
          <wp:inline distT="0" distB="0" distL="0" distR="0" wp14:anchorId="0AD48203" wp14:editId="158C60B8">
            <wp:extent cx="5612130" cy="4209098"/>
            <wp:effectExtent l="0" t="0" r="7620" b="1270"/>
            <wp:docPr id="16" name="Imagen 16" descr="La imagen puede contener: 5 personas, personas de pie,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personas de pie, multitud y exteri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59" w:history="1">
        <w:r w:rsidRPr="00D02D16">
          <w:rPr>
            <w:rStyle w:val="Hipervnculo"/>
            <w:rFonts w:ascii="Tahoma" w:hAnsi="Tahoma" w:cs="Tahoma"/>
            <w:sz w:val="24"/>
            <w:szCs w:val="24"/>
          </w:rPr>
          <w:t>https://www.facebook.com/photo.php?fbid=1492764487516487&amp;set=pcb.1492764577516478&amp;type=3&amp;theater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8378B5" w:rsidRDefault="008378B5" w:rsidP="007C18C9">
      <w:pPr>
        <w:rPr>
          <w:rFonts w:ascii="Tahoma" w:hAnsi="Tahoma" w:cs="Tahoma"/>
          <w:b/>
          <w:sz w:val="24"/>
          <w:szCs w:val="24"/>
        </w:rPr>
      </w:pPr>
    </w:p>
    <w:p w:rsidR="007C18C9" w:rsidRPr="00D02D16" w:rsidRDefault="007C18C9" w:rsidP="007C18C9">
      <w:pPr>
        <w:rPr>
          <w:rStyle w:val="Textoennegrita"/>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w:t>
      </w:r>
      <w:r w:rsidRPr="00D02D16">
        <w:rPr>
          <w:rStyle w:val="Textoennegrita"/>
          <w:rFonts w:ascii="Tahoma" w:hAnsi="Tahoma" w:cs="Tahoma"/>
          <w:sz w:val="24"/>
          <w:szCs w:val="24"/>
        </w:rPr>
        <w:t>C. ZACIL MURILLO ZAPATA.</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ADMINISTRADORA DEL DIF MUNICIPAL EN TULUM.</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ARRANQUE DE CAMPAÑA.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7C18C9" w:rsidRPr="00D02D16" w:rsidRDefault="007C18C9" w:rsidP="007C18C9">
      <w:pPr>
        <w:rPr>
          <w:rFonts w:ascii="Tahoma" w:hAnsi="Tahoma" w:cs="Tahoma"/>
          <w:sz w:val="24"/>
          <w:szCs w:val="24"/>
        </w:rPr>
      </w:pPr>
      <w:r w:rsidRPr="00D02D16">
        <w:rPr>
          <w:rFonts w:ascii="Tahoma" w:hAnsi="Tahoma" w:cs="Tahoma"/>
          <w:b/>
          <w:noProof/>
          <w:sz w:val="24"/>
          <w:szCs w:val="24"/>
          <w:lang w:val="es-MX" w:eastAsia="es-MX"/>
        </w:rPr>
        <mc:AlternateContent>
          <mc:Choice Requires="wps">
            <w:drawing>
              <wp:anchor distT="0" distB="0" distL="114300" distR="114300" simplePos="0" relativeHeight="251714560" behindDoc="0" locked="0" layoutInCell="1" allowOverlap="1" wp14:anchorId="45672C17" wp14:editId="22133F81">
                <wp:simplePos x="0" y="0"/>
                <wp:positionH relativeFrom="column">
                  <wp:posOffset>1824990</wp:posOffset>
                </wp:positionH>
                <wp:positionV relativeFrom="paragraph">
                  <wp:posOffset>1546860</wp:posOffset>
                </wp:positionV>
                <wp:extent cx="647700" cy="1304925"/>
                <wp:effectExtent l="19050" t="19050" r="19050" b="28575"/>
                <wp:wrapNone/>
                <wp:docPr id="67" name="Elipse 8"/>
                <wp:cNvGraphicFramePr/>
                <a:graphic xmlns:a="http://schemas.openxmlformats.org/drawingml/2006/main">
                  <a:graphicData uri="http://schemas.microsoft.com/office/word/2010/wordprocessingShape">
                    <wps:wsp>
                      <wps:cNvSpPr/>
                      <wps:spPr>
                        <a:xfrm>
                          <a:off x="0" y="0"/>
                          <a:ext cx="647700" cy="1304925"/>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8" o:spid="_x0000_s1026" style="position:absolute;margin-left:143.7pt;margin-top:121.8pt;width:51pt;height:102.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" filled="f" strokecolor="#b2a1c7 [1943]" strokeweight="2.25pt"/>
            </w:pict>
          </mc:Fallback>
        </mc:AlternateContent>
      </w:r>
      <w:r w:rsidRPr="00D02D16">
        <w:rPr>
          <w:rFonts w:ascii="Tahoma" w:hAnsi="Tahoma" w:cs="Tahoma"/>
          <w:b/>
          <w:noProof/>
          <w:sz w:val="24"/>
          <w:szCs w:val="24"/>
          <w:lang w:val="es-MX" w:eastAsia="es-MX"/>
        </w:rPr>
        <w:drawing>
          <wp:inline distT="0" distB="0" distL="0" distR="0" wp14:anchorId="577806D6" wp14:editId="32AB2AD1">
            <wp:extent cx="6040734" cy="40005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489694_1415097038595994_8656365349383438336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3099" cy="4002066"/>
                    </a:xfrm>
                    <a:prstGeom prst="rect">
                      <a:avLst/>
                    </a:prstGeom>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Fuente: </w:t>
      </w:r>
      <w:hyperlink r:id="rId60" w:history="1">
        <w:r w:rsidRPr="00D02D16">
          <w:rPr>
            <w:rStyle w:val="Hipervnculo"/>
            <w:rFonts w:ascii="Tahoma" w:hAnsi="Tahoma" w:cs="Tahoma"/>
            <w:sz w:val="24"/>
            <w:szCs w:val="24"/>
          </w:rPr>
          <w:t>https://www.facebook.com/MarcianoDzulCaamal/photos/a.250449151727461.45000.234677403304636/1415097031929328/?type=3&amp;theater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C. ERENDIRA ANDRES MORA. (EN CIRCULO AMARILLO)</w:t>
      </w: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DIRECTORA DE FOMENTO AGROPECUARIO.</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15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OFICIAL MARCIANO DZUL CAAMAL.</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ARRANQUE DE CAMPAÑA.</w:t>
      </w: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b/>
          <w:sz w:val="24"/>
          <w:szCs w:val="24"/>
        </w:rPr>
      </w:pPr>
      <w:r w:rsidRPr="00D02D16">
        <w:rPr>
          <w:rFonts w:ascii="Tahoma" w:hAnsi="Tahoma" w:cs="Tahoma"/>
          <w:b/>
          <w:sz w:val="24"/>
          <w:szCs w:val="24"/>
        </w:rPr>
        <w:t xml:space="preserve">NOMBRE: </w:t>
      </w:r>
      <w:r w:rsidRPr="00D02D16">
        <w:rPr>
          <w:rFonts w:ascii="Tahoma" w:hAnsi="Tahoma" w:cs="Tahoma"/>
          <w:sz w:val="24"/>
          <w:szCs w:val="24"/>
        </w:rPr>
        <w:t>KARINA ISABEL MOLINA CRUZ. (EN CÌRCULO NARANJA)</w:t>
      </w:r>
    </w:p>
    <w:p w:rsidR="007C18C9" w:rsidRPr="00D02D16" w:rsidRDefault="007C18C9" w:rsidP="007C18C9">
      <w:pPr>
        <w:rPr>
          <w:rFonts w:ascii="Tahoma" w:hAnsi="Tahoma" w:cs="Tahoma"/>
          <w:sz w:val="24"/>
          <w:szCs w:val="24"/>
        </w:rPr>
      </w:pPr>
      <w:r w:rsidRPr="00D02D16">
        <w:rPr>
          <w:rFonts w:ascii="Tahoma" w:hAnsi="Tahoma" w:cs="Tahoma"/>
          <w:b/>
          <w:sz w:val="24"/>
          <w:szCs w:val="24"/>
        </w:rPr>
        <w:t xml:space="preserve">CARGO: </w:t>
      </w:r>
      <w:r w:rsidRPr="00D02D16">
        <w:rPr>
          <w:rFonts w:ascii="Tahoma" w:hAnsi="Tahoma" w:cs="Tahoma"/>
          <w:sz w:val="24"/>
          <w:szCs w:val="24"/>
        </w:rPr>
        <w:t>SECRETARIA DE PRESIDENCIA.</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VILMA PEREZ. (EN CIRCULO ROJO)</w:t>
      </w:r>
    </w:p>
    <w:p w:rsidR="007C18C9" w:rsidRPr="00D02D16" w:rsidRDefault="007C18C9" w:rsidP="007C18C9">
      <w:pPr>
        <w:rPr>
          <w:rFonts w:ascii="Tahoma" w:hAnsi="Tahoma" w:cs="Tahoma"/>
          <w:b/>
          <w:sz w:val="24"/>
          <w:szCs w:val="24"/>
        </w:rPr>
      </w:pPr>
      <w:r w:rsidRPr="00D02D16">
        <w:rPr>
          <w:rFonts w:ascii="Tahoma" w:hAnsi="Tahoma" w:cs="Tahoma"/>
          <w:b/>
          <w:sz w:val="24"/>
          <w:szCs w:val="24"/>
        </w:rPr>
        <w:t>CARGO:</w:t>
      </w:r>
      <w:r w:rsidRPr="00D02D16">
        <w:rPr>
          <w:rFonts w:ascii="Tahoma" w:hAnsi="Tahoma" w:cs="Tahoma"/>
          <w:sz w:val="24"/>
          <w:szCs w:val="24"/>
        </w:rPr>
        <w:t xml:space="preserve"> SECRETARIA DE PRESIDENCIA.</w:t>
      </w:r>
    </w:p>
    <w:p w:rsidR="007C18C9" w:rsidRPr="00D02D16" w:rsidRDefault="007C18C9" w:rsidP="007C18C9">
      <w:pPr>
        <w:rPr>
          <w:rFonts w:ascii="Tahoma" w:hAnsi="Tahoma" w:cs="Tahoma"/>
          <w:b/>
          <w:sz w:val="24"/>
          <w:szCs w:val="24"/>
        </w:rPr>
      </w:pP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16608" behindDoc="0" locked="0" layoutInCell="1" allowOverlap="1" wp14:anchorId="6B965D0E" wp14:editId="027CC6B8">
                <wp:simplePos x="0" y="0"/>
                <wp:positionH relativeFrom="column">
                  <wp:posOffset>2253615</wp:posOffset>
                </wp:positionH>
                <wp:positionV relativeFrom="paragraph">
                  <wp:posOffset>883285</wp:posOffset>
                </wp:positionV>
                <wp:extent cx="1219200" cy="1257300"/>
                <wp:effectExtent l="19050" t="19050" r="19050" b="19050"/>
                <wp:wrapNone/>
                <wp:docPr id="68" name="Elipse 11"/>
                <wp:cNvGraphicFramePr/>
                <a:graphic xmlns:a="http://schemas.openxmlformats.org/drawingml/2006/main">
                  <a:graphicData uri="http://schemas.microsoft.com/office/word/2010/wordprocessingShape">
                    <wps:wsp>
                      <wps:cNvSpPr/>
                      <wps:spPr>
                        <a:xfrm>
                          <a:off x="0" y="0"/>
                          <a:ext cx="1219200" cy="1257300"/>
                        </a:xfrm>
                        <a:prstGeom prst="ellipse">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 o:spid="_x0000_s1026" style="position:absolute;margin-left:177.45pt;margin-top:69.55pt;width:96pt;height:9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" filled="f" strokecolor="#f60" strokeweight="3pt"/>
            </w:pict>
          </mc:Fallback>
        </mc:AlternateContent>
      </w:r>
      <w:r w:rsidRPr="00D02D16">
        <w:rPr>
          <w:rFonts w:ascii="Tahoma" w:hAnsi="Tahoma" w:cs="Tahoma"/>
          <w:noProof/>
          <w:sz w:val="24"/>
          <w:szCs w:val="24"/>
          <w:lang w:val="es-MX" w:eastAsia="es-MX"/>
        </w:rPr>
        <mc:AlternateContent>
          <mc:Choice Requires="wps">
            <w:drawing>
              <wp:anchor distT="0" distB="0" distL="114300" distR="114300" simplePos="0" relativeHeight="251717632" behindDoc="0" locked="0" layoutInCell="1" allowOverlap="1" wp14:anchorId="07E0323A" wp14:editId="3EF38316">
                <wp:simplePos x="0" y="0"/>
                <wp:positionH relativeFrom="column">
                  <wp:posOffset>3415665</wp:posOffset>
                </wp:positionH>
                <wp:positionV relativeFrom="paragraph">
                  <wp:posOffset>1264285</wp:posOffset>
                </wp:positionV>
                <wp:extent cx="1047750" cy="1190625"/>
                <wp:effectExtent l="19050" t="19050" r="19050" b="28575"/>
                <wp:wrapNone/>
                <wp:docPr id="69" name="Elipse 12"/>
                <wp:cNvGraphicFramePr/>
                <a:graphic xmlns:a="http://schemas.openxmlformats.org/drawingml/2006/main">
                  <a:graphicData uri="http://schemas.microsoft.com/office/word/2010/wordprocessingShape">
                    <wps:wsp>
                      <wps:cNvSpPr/>
                      <wps:spPr>
                        <a:xfrm>
                          <a:off x="0" y="0"/>
                          <a:ext cx="1047750" cy="1190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2" o:spid="_x0000_s1026" style="position:absolute;margin-left:268.95pt;margin-top:99.55pt;width:82.5pt;height:93.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" filled="f" strokecolor="red" strokeweight="2.25pt"/>
            </w:pict>
          </mc:Fallback>
        </mc:AlternateContent>
      </w:r>
      <w:r w:rsidRPr="00D02D16">
        <w:rPr>
          <w:rFonts w:ascii="Tahoma" w:hAnsi="Tahoma" w:cs="Tahoma"/>
          <w:noProof/>
          <w:sz w:val="24"/>
          <w:szCs w:val="24"/>
          <w:lang w:val="es-MX" w:eastAsia="es-MX"/>
        </w:rPr>
        <mc:AlternateContent>
          <mc:Choice Requires="wps">
            <w:drawing>
              <wp:anchor distT="0" distB="0" distL="114300" distR="114300" simplePos="0" relativeHeight="251715584" behindDoc="0" locked="0" layoutInCell="1" allowOverlap="1" wp14:anchorId="1EF8AD50" wp14:editId="451DA7CF">
                <wp:simplePos x="0" y="0"/>
                <wp:positionH relativeFrom="column">
                  <wp:posOffset>3006090</wp:posOffset>
                </wp:positionH>
                <wp:positionV relativeFrom="paragraph">
                  <wp:posOffset>302260</wp:posOffset>
                </wp:positionV>
                <wp:extent cx="1171575" cy="1162050"/>
                <wp:effectExtent l="19050" t="19050" r="28575" b="19050"/>
                <wp:wrapNone/>
                <wp:docPr id="70" name="Elipse 10"/>
                <wp:cNvGraphicFramePr/>
                <a:graphic xmlns:a="http://schemas.openxmlformats.org/drawingml/2006/main">
                  <a:graphicData uri="http://schemas.microsoft.com/office/word/2010/wordprocessingShape">
                    <wps:wsp>
                      <wps:cNvSpPr/>
                      <wps:spPr>
                        <a:xfrm>
                          <a:off x="0" y="0"/>
                          <a:ext cx="1171575" cy="11620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6" style="position:absolute;margin-left:236.7pt;margin-top:23.8pt;width:92.25pt;height: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" filled="f" strokecolor="#b2a1c7 [1943]" strokeweight="2.25pt"/>
            </w:pict>
          </mc:Fallback>
        </mc:AlternateContent>
      </w:r>
      <w:r w:rsidRPr="00D02D16">
        <w:rPr>
          <w:rFonts w:ascii="Tahoma" w:hAnsi="Tahoma" w:cs="Tahoma"/>
          <w:noProof/>
          <w:sz w:val="24"/>
          <w:szCs w:val="24"/>
          <w:lang w:val="es-MX" w:eastAsia="es-MX"/>
        </w:rPr>
        <w:drawing>
          <wp:inline distT="0" distB="0" distL="0" distR="0" wp14:anchorId="1DBB908F" wp14:editId="3FA5880E">
            <wp:extent cx="6039703" cy="40005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559361_1415097055262659_4830578528451821568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42042" cy="4002049"/>
                    </a:xfrm>
                    <a:prstGeom prst="rect">
                      <a:avLst/>
                    </a:prstGeom>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61" w:history="1">
        <w:r w:rsidRPr="00D02D16">
          <w:rPr>
            <w:rStyle w:val="Hipervnculo"/>
            <w:rFonts w:ascii="Tahoma" w:hAnsi="Tahoma" w:cs="Tahoma"/>
            <w:sz w:val="24"/>
            <w:szCs w:val="24"/>
          </w:rPr>
          <w:t>https://www.facebook.com/MarcianoDzulCaamal/photos/a.250449151727461.45000.234677403304636/1415097051929326/?type=3&amp;theater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b/>
          <w:sz w:val="24"/>
          <w:szCs w:val="24"/>
        </w:rPr>
      </w:pPr>
      <w:r w:rsidRPr="00D02D16">
        <w:rPr>
          <w:rFonts w:ascii="Tahoma" w:hAnsi="Tahoma" w:cs="Tahoma"/>
          <w:b/>
          <w:sz w:val="24"/>
          <w:szCs w:val="24"/>
        </w:rPr>
        <w:t>NOMBRE:</w:t>
      </w:r>
    </w:p>
    <w:p w:rsidR="007C18C9" w:rsidRPr="00D02D16" w:rsidRDefault="007C18C9" w:rsidP="007C18C9">
      <w:pPr>
        <w:rPr>
          <w:rFonts w:ascii="Tahoma" w:hAnsi="Tahoma" w:cs="Tahoma"/>
          <w:sz w:val="24"/>
          <w:szCs w:val="24"/>
        </w:rPr>
      </w:pPr>
      <w:r w:rsidRPr="00D02D16">
        <w:rPr>
          <w:rFonts w:ascii="Tahoma" w:hAnsi="Tahoma" w:cs="Tahoma"/>
          <w:sz w:val="24"/>
          <w:szCs w:val="24"/>
        </w:rPr>
        <w:t>C. MAITE YAMILI LOPEZ LANDEROS. (CIRCULO ROJO)</w:t>
      </w:r>
    </w:p>
    <w:p w:rsidR="007C18C9" w:rsidRPr="00D02D16" w:rsidRDefault="007C18C9" w:rsidP="007C18C9">
      <w:pPr>
        <w:rPr>
          <w:rFonts w:ascii="Tahoma" w:hAnsi="Tahoma" w:cs="Tahoma"/>
          <w:sz w:val="24"/>
          <w:szCs w:val="24"/>
        </w:rPr>
      </w:pPr>
      <w:r w:rsidRPr="00D02D16">
        <w:rPr>
          <w:rFonts w:ascii="Tahoma" w:hAnsi="Tahoma" w:cs="Tahoma"/>
          <w:sz w:val="24"/>
          <w:szCs w:val="24"/>
        </w:rPr>
        <w:t>C. LUIS ANGEL TORRES HERNANDEZ. (CIRCULO AMARILLO)</w:t>
      </w:r>
    </w:p>
    <w:p w:rsidR="007C18C9" w:rsidRPr="00D02D16" w:rsidRDefault="007C18C9" w:rsidP="007C18C9">
      <w:pPr>
        <w:rPr>
          <w:rFonts w:ascii="Tahoma" w:hAnsi="Tahoma" w:cs="Tahoma"/>
          <w:sz w:val="24"/>
          <w:szCs w:val="24"/>
        </w:rPr>
      </w:pPr>
      <w:r w:rsidRPr="00D02D16">
        <w:rPr>
          <w:rFonts w:ascii="Tahoma" w:hAnsi="Tahoma" w:cs="Tahoma"/>
          <w:sz w:val="24"/>
          <w:szCs w:val="24"/>
        </w:rPr>
        <w:t>C. KARINA PEREZ SALAZAR. (CIRCULO NARANJA)</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CARGO:</w:t>
      </w:r>
      <w:r w:rsidRPr="00D02D16">
        <w:rPr>
          <w:rFonts w:ascii="Tahoma" w:hAnsi="Tahoma" w:cs="Tahoma"/>
          <w:sz w:val="24"/>
          <w:szCs w:val="24"/>
        </w:rPr>
        <w:t xml:space="preserve"> EMPLEADOS DE LA 3ERA. REGIDURIA DEL H. AYUNTAMIENTO.</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30 DE MAYO DEL 2018.</w:t>
      </w:r>
    </w:p>
    <w:p w:rsidR="007C18C9" w:rsidRPr="00D02D16" w:rsidRDefault="007C18C9" w:rsidP="007C18C9">
      <w:pPr>
        <w:rPr>
          <w:rFonts w:ascii="Tahoma" w:hAnsi="Tahoma" w:cs="Tahoma"/>
          <w:b/>
          <w:sz w:val="24"/>
          <w:szCs w:val="24"/>
        </w:rPr>
      </w:pPr>
      <w:r w:rsidRPr="00D02D16">
        <w:rPr>
          <w:rFonts w:ascii="Tahoma" w:hAnsi="Tahoma" w:cs="Tahoma"/>
          <w:b/>
          <w:sz w:val="24"/>
          <w:szCs w:val="24"/>
        </w:rPr>
        <w:t>FUENTE:</w:t>
      </w:r>
      <w:r w:rsidRPr="00D02D16">
        <w:rPr>
          <w:rFonts w:ascii="Tahoma" w:hAnsi="Tahoma" w:cs="Tahoma"/>
          <w:sz w:val="24"/>
          <w:szCs w:val="24"/>
        </w:rPr>
        <w:t xml:space="preserve"> FACEBOOK PERSONAL YEMAYA LANDERO.</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1.</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22752" behindDoc="0" locked="0" layoutInCell="1" allowOverlap="1" wp14:anchorId="4C614D36" wp14:editId="4BDBFF70">
                <wp:simplePos x="0" y="0"/>
                <wp:positionH relativeFrom="margin">
                  <wp:align>right</wp:align>
                </wp:positionH>
                <wp:positionV relativeFrom="paragraph">
                  <wp:posOffset>74295</wp:posOffset>
                </wp:positionV>
                <wp:extent cx="1800225" cy="2619375"/>
                <wp:effectExtent l="19050" t="19050" r="28575" b="28575"/>
                <wp:wrapNone/>
                <wp:docPr id="71" name="Elipse 23"/>
                <wp:cNvGraphicFramePr/>
                <a:graphic xmlns:a="http://schemas.openxmlformats.org/drawingml/2006/main">
                  <a:graphicData uri="http://schemas.microsoft.com/office/word/2010/wordprocessingShape">
                    <wps:wsp>
                      <wps:cNvSpPr/>
                      <wps:spPr>
                        <a:xfrm>
                          <a:off x="0" y="0"/>
                          <a:ext cx="1800225" cy="2619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3" o:spid="_x0000_s1026" style="position:absolute;margin-left:90.55pt;margin-top:5.85pt;width:141.75pt;height:206.2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" filled="f" strokecolor="red" strokeweight="2.25pt">
                <w10:wrap anchorx="margin"/>
              </v:oval>
            </w:pict>
          </mc:Fallback>
        </mc:AlternateContent>
      </w:r>
      <w:r w:rsidRPr="00D02D16">
        <w:rPr>
          <w:rFonts w:ascii="Tahoma" w:hAnsi="Tahoma" w:cs="Tahoma"/>
          <w:noProof/>
          <w:sz w:val="24"/>
          <w:szCs w:val="24"/>
          <w:lang w:val="es-MX" w:eastAsia="es-MX"/>
        </w:rPr>
        <w:drawing>
          <wp:inline distT="0" distB="0" distL="0" distR="0" wp14:anchorId="51E337F7" wp14:editId="14E6D520">
            <wp:extent cx="5612130" cy="3156823"/>
            <wp:effectExtent l="0" t="0" r="7620" b="5715"/>
            <wp:docPr id="83" name="Imagen 83" descr="C:\Users\ACTIVISMO 4\Downloads\4fcb8750-8037-4d00-8260-d99382100ab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TIVISMO 4\Downloads\4fcb8750-8037-4d00-8260-d99382100ab6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62" w:history="1">
        <w:r w:rsidRPr="00D02D16">
          <w:rPr>
            <w:rStyle w:val="Hipervnculo"/>
            <w:rFonts w:ascii="Tahoma" w:hAnsi="Tahoma" w:cs="Tahoma"/>
            <w:sz w:val="24"/>
            <w:szCs w:val="24"/>
          </w:rPr>
          <w:t>https://www.facebook.com/photo.php?fbid=2136739439701466&amp;set=pcb.2136740139701396&amp;type=3&amp;theater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8378B5" w:rsidRDefault="008378B5"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Imagen 2.</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mc:AlternateContent>
          <mc:Choice Requires="wps">
            <w:drawing>
              <wp:anchor distT="0" distB="0" distL="114300" distR="114300" simplePos="0" relativeHeight="251724800" behindDoc="0" locked="0" layoutInCell="1" allowOverlap="1" wp14:anchorId="768AF0A8" wp14:editId="4B3F5A89">
                <wp:simplePos x="0" y="0"/>
                <wp:positionH relativeFrom="column">
                  <wp:posOffset>937450</wp:posOffset>
                </wp:positionH>
                <wp:positionV relativeFrom="paragraph">
                  <wp:posOffset>487408</wp:posOffset>
                </wp:positionV>
                <wp:extent cx="1531917" cy="2529444"/>
                <wp:effectExtent l="19050" t="19050" r="11430" b="23495"/>
                <wp:wrapNone/>
                <wp:docPr id="72" name="Elipse 28"/>
                <wp:cNvGraphicFramePr/>
                <a:graphic xmlns:a="http://schemas.openxmlformats.org/drawingml/2006/main">
                  <a:graphicData uri="http://schemas.microsoft.com/office/word/2010/wordprocessingShape">
                    <wps:wsp>
                      <wps:cNvSpPr/>
                      <wps:spPr>
                        <a:xfrm>
                          <a:off x="0" y="0"/>
                          <a:ext cx="1531917" cy="2529444"/>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8" o:spid="_x0000_s1026" style="position:absolute;margin-left:73.8pt;margin-top:38.4pt;width:120.6pt;height:199.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" filled="f" strokecolor="#c0504d [3205]" strokeweight="2.25pt"/>
            </w:pict>
          </mc:Fallback>
        </mc:AlternateContent>
      </w:r>
      <w:r w:rsidRPr="00D02D16">
        <w:rPr>
          <w:rFonts w:ascii="Tahoma" w:hAnsi="Tahoma" w:cs="Tahoma"/>
          <w:noProof/>
          <w:sz w:val="24"/>
          <w:szCs w:val="24"/>
          <w:lang w:val="es-MX" w:eastAsia="es-MX"/>
        </w:rPr>
        <mc:AlternateContent>
          <mc:Choice Requires="wps">
            <w:drawing>
              <wp:anchor distT="0" distB="0" distL="114300" distR="114300" simplePos="0" relativeHeight="251723776" behindDoc="0" locked="0" layoutInCell="1" allowOverlap="1" wp14:anchorId="58811D33" wp14:editId="6C4A08CA">
                <wp:simplePos x="0" y="0"/>
                <wp:positionH relativeFrom="column">
                  <wp:posOffset>2124463</wp:posOffset>
                </wp:positionH>
                <wp:positionV relativeFrom="paragraph">
                  <wp:posOffset>119842</wp:posOffset>
                </wp:positionV>
                <wp:extent cx="1805049" cy="2921330"/>
                <wp:effectExtent l="19050" t="19050" r="24130" b="12700"/>
                <wp:wrapNone/>
                <wp:docPr id="73" name="Elipse 26"/>
                <wp:cNvGraphicFramePr/>
                <a:graphic xmlns:a="http://schemas.openxmlformats.org/drawingml/2006/main">
                  <a:graphicData uri="http://schemas.microsoft.com/office/word/2010/wordprocessingShape">
                    <wps:wsp>
                      <wps:cNvSpPr/>
                      <wps:spPr>
                        <a:xfrm>
                          <a:off x="0" y="0"/>
                          <a:ext cx="1805049" cy="29213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6" o:spid="_x0000_s1026" style="position:absolute;margin-left:167.3pt;margin-top:9.45pt;width:142.15pt;height:230.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" filled="f" strokecolor="red" strokeweight="2.25pt"/>
            </w:pict>
          </mc:Fallback>
        </mc:AlternateContent>
      </w:r>
      <w:r w:rsidRPr="00D02D16">
        <w:rPr>
          <w:rFonts w:ascii="Tahoma" w:hAnsi="Tahoma" w:cs="Tahoma"/>
          <w:noProof/>
          <w:sz w:val="24"/>
          <w:szCs w:val="24"/>
          <w:lang w:val="es-MX" w:eastAsia="es-MX"/>
        </w:rPr>
        <w:drawing>
          <wp:inline distT="0" distB="0" distL="0" distR="0" wp14:anchorId="6F40105C" wp14:editId="07C097AE">
            <wp:extent cx="4132613" cy="3100187"/>
            <wp:effectExtent l="0" t="0" r="1270" b="5080"/>
            <wp:docPr id="84" name="Imagen 84" descr="C:\Users\ACTIVISMO 4\Downloads\IMG_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TIVISMO 4\Downloads\IMG_85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8636" cy="3104705"/>
                    </a:xfrm>
                    <a:prstGeom prst="rect">
                      <a:avLst/>
                    </a:prstGeom>
                    <a:noFill/>
                    <a:ln>
                      <a:noFill/>
                    </a:ln>
                  </pic:spPr>
                </pic:pic>
              </a:graphicData>
            </a:graphic>
          </wp:inline>
        </w:drawing>
      </w: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63" w:history="1">
        <w:r w:rsidRPr="00D02D16">
          <w:rPr>
            <w:rStyle w:val="Hipervnculo"/>
            <w:rFonts w:ascii="Tahoma" w:hAnsi="Tahoma" w:cs="Tahoma"/>
            <w:sz w:val="24"/>
            <w:szCs w:val="24"/>
          </w:rPr>
          <w:t>https://www.facebook.com/photo.php?fbid=1524865597636516&amp;set=a.264680480321707.58231.100003392715679&amp;type=3&amp;theater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drawing>
          <wp:anchor distT="0" distB="0" distL="114300" distR="114300" simplePos="0" relativeHeight="251725824" behindDoc="0" locked="0" layoutInCell="1" allowOverlap="1" wp14:anchorId="0287A43D" wp14:editId="28B46A37">
            <wp:simplePos x="0" y="0"/>
            <wp:positionH relativeFrom="margin">
              <wp:align>left</wp:align>
            </wp:positionH>
            <wp:positionV relativeFrom="paragraph">
              <wp:posOffset>271780</wp:posOffset>
            </wp:positionV>
            <wp:extent cx="3811270" cy="4182745"/>
            <wp:effectExtent l="0" t="0" r="0" b="8255"/>
            <wp:wrapSquare wrapText="bothSides"/>
            <wp:docPr id="85" name="Imagen 85" descr="C:\Users\ACTIVISMO 4\Downloads\IMG_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TIVISMO 4\Downloads\IMG_858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26920"/>
                    <a:stretch/>
                  </pic:blipFill>
                  <pic:spPr bwMode="auto">
                    <a:xfrm>
                      <a:off x="0" y="0"/>
                      <a:ext cx="3811270" cy="418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D16">
        <w:rPr>
          <w:rFonts w:ascii="Tahoma" w:hAnsi="Tahoma" w:cs="Tahoma"/>
          <w:noProof/>
          <w:sz w:val="24"/>
          <w:szCs w:val="24"/>
          <w:lang w:val="es-MX" w:eastAsia="es-MX"/>
        </w:rPr>
        <mc:AlternateContent>
          <mc:Choice Requires="wps">
            <w:drawing>
              <wp:anchor distT="0" distB="0" distL="114300" distR="114300" simplePos="0" relativeHeight="251726848" behindDoc="0" locked="0" layoutInCell="1" allowOverlap="1" wp14:anchorId="2C5B8059" wp14:editId="4D57A1EF">
                <wp:simplePos x="0" y="0"/>
                <wp:positionH relativeFrom="column">
                  <wp:posOffset>2363710</wp:posOffset>
                </wp:positionH>
                <wp:positionV relativeFrom="paragraph">
                  <wp:posOffset>438760</wp:posOffset>
                </wp:positionV>
                <wp:extent cx="1413164" cy="1543685"/>
                <wp:effectExtent l="19050" t="19050" r="15875" b="18415"/>
                <wp:wrapNone/>
                <wp:docPr id="74" name="Elipse 31"/>
                <wp:cNvGraphicFramePr/>
                <a:graphic xmlns:a="http://schemas.openxmlformats.org/drawingml/2006/main">
                  <a:graphicData uri="http://schemas.microsoft.com/office/word/2010/wordprocessingShape">
                    <wps:wsp>
                      <wps:cNvSpPr/>
                      <wps:spPr>
                        <a:xfrm>
                          <a:off x="0" y="0"/>
                          <a:ext cx="1413164" cy="1543685"/>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e 31" o:spid="_x0000_s1026" style="position:absolute;margin-left:186.1pt;margin-top:34.55pt;width:111.25pt;height:121.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" filled="f" strokecolor="#b2a1c7 [1943]" strokeweight="2.25pt"/>
            </w:pict>
          </mc:Fallback>
        </mc:AlternateContent>
      </w:r>
      <w:r w:rsidRPr="00D02D16">
        <w:rPr>
          <w:rFonts w:ascii="Tahoma" w:hAnsi="Tahoma" w:cs="Tahoma"/>
          <w:sz w:val="24"/>
          <w:szCs w:val="24"/>
        </w:rPr>
        <w:t>Imagen 3.</w:t>
      </w: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sz w:val="24"/>
          <w:szCs w:val="24"/>
        </w:rPr>
        <w:t xml:space="preserve">Link: </w:t>
      </w:r>
      <w:hyperlink r:id="rId64" w:history="1">
        <w:r w:rsidRPr="00D02D16">
          <w:rPr>
            <w:rStyle w:val="Hipervnculo"/>
            <w:rFonts w:ascii="Tahoma" w:hAnsi="Tahoma" w:cs="Tahoma"/>
            <w:sz w:val="24"/>
            <w:szCs w:val="24"/>
          </w:rPr>
          <w:t>https://www.facebook.com/MarcianoDzulCaamal/photos/a.1178038878968479.1073741829.234677403304636/1424073617698336/?type=3&amp;theater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Style w:val="Textoennegrita"/>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w:t>
      </w:r>
      <w:r w:rsidRPr="00D02D16">
        <w:rPr>
          <w:rStyle w:val="Textoennegrita"/>
          <w:rFonts w:ascii="Tahoma" w:hAnsi="Tahoma" w:cs="Tahoma"/>
          <w:sz w:val="24"/>
          <w:szCs w:val="24"/>
        </w:rPr>
        <w:t>C. JOSUE DAMIAN ARA SUAREZ</w:t>
      </w:r>
    </w:p>
    <w:p w:rsidR="007C18C9" w:rsidRPr="00D02D16" w:rsidRDefault="007C18C9" w:rsidP="007C18C9">
      <w:pPr>
        <w:rPr>
          <w:rFonts w:ascii="Tahoma" w:hAnsi="Tahoma" w:cs="Tahoma"/>
          <w:sz w:val="24"/>
          <w:szCs w:val="24"/>
        </w:rPr>
      </w:pPr>
      <w:r w:rsidRPr="00D02D16">
        <w:rPr>
          <w:rFonts w:ascii="Tahoma" w:hAnsi="Tahoma" w:cs="Tahoma"/>
          <w:b/>
          <w:sz w:val="24"/>
          <w:szCs w:val="24"/>
        </w:rPr>
        <w:lastRenderedPageBreak/>
        <w:t xml:space="preserve">CARGO: </w:t>
      </w:r>
      <w:r w:rsidRPr="00D02D16">
        <w:rPr>
          <w:rFonts w:ascii="Tahoma" w:hAnsi="Tahoma" w:cs="Tahoma"/>
          <w:sz w:val="24"/>
          <w:szCs w:val="24"/>
        </w:rPr>
        <w:t>FOTOGRAFO ADSCRITO A COMUNICACIÓN SOCIAL.</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30 DE MAYO DEL 2018.</w:t>
      </w:r>
    </w:p>
    <w:p w:rsidR="007C18C9" w:rsidRPr="00D02D16" w:rsidRDefault="007C18C9" w:rsidP="007C18C9">
      <w:pPr>
        <w:rPr>
          <w:rFonts w:ascii="Tahoma" w:hAnsi="Tahoma" w:cs="Tahoma"/>
          <w:sz w:val="24"/>
          <w:szCs w:val="24"/>
        </w:rPr>
      </w:pPr>
      <w:r w:rsidRPr="00D02D16">
        <w:rPr>
          <w:rFonts w:ascii="Tahoma" w:hAnsi="Tahoma" w:cs="Tahoma"/>
          <w:b/>
          <w:sz w:val="24"/>
          <w:szCs w:val="24"/>
        </w:rPr>
        <w:t>FUENTE:</w:t>
      </w:r>
      <w:r w:rsidRPr="00D02D16">
        <w:rPr>
          <w:rFonts w:ascii="Tahoma" w:hAnsi="Tahoma" w:cs="Tahoma"/>
          <w:sz w:val="24"/>
          <w:szCs w:val="24"/>
        </w:rPr>
        <w:t xml:space="preserve"> INSTAGRAM JOSUE ARA.</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CAMINATA.</w:t>
      </w:r>
    </w:p>
    <w:p w:rsidR="007C18C9" w:rsidRPr="00D02D16" w:rsidRDefault="007C18C9" w:rsidP="007C18C9">
      <w:pPr>
        <w:rPr>
          <w:rFonts w:ascii="Tahoma" w:hAnsi="Tahoma" w:cs="Tahoma"/>
          <w:b/>
          <w:sz w:val="24"/>
          <w:szCs w:val="24"/>
        </w:rPr>
      </w:pPr>
      <w:r w:rsidRPr="00D02D16">
        <w:rPr>
          <w:rFonts w:ascii="Tahoma" w:hAnsi="Tahoma" w:cs="Tahoma"/>
          <w:b/>
          <w:sz w:val="24"/>
          <w:szCs w:val="24"/>
        </w:rPr>
        <w:t>FOTOGRAFIA:</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drawing>
          <wp:inline distT="0" distB="0" distL="0" distR="0" wp14:anchorId="35EC323B" wp14:editId="414FC432">
            <wp:extent cx="4916384" cy="5815978"/>
            <wp:effectExtent l="0" t="0" r="0" b="0"/>
            <wp:docPr id="86" name="Imagen 86" descr="C:\Users\ACTIVISMO 4\Downloads\601ec9e0-2d17-454f-8071-dc0de50c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TIVISMO 4\Downloads\601ec9e0-2d17-454f-8071-dc0de50c5113.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58" t="1732" r="-528" b="10706"/>
                    <a:stretch/>
                  </pic:blipFill>
                  <pic:spPr bwMode="auto">
                    <a:xfrm>
                      <a:off x="0" y="0"/>
                      <a:ext cx="4923154" cy="5823987"/>
                    </a:xfrm>
                    <a:prstGeom prst="rect">
                      <a:avLst/>
                    </a:prstGeom>
                    <a:noFill/>
                    <a:ln>
                      <a:noFill/>
                    </a:ln>
                    <a:extLst>
                      <a:ext uri="{53640926-AAD7-44D8-BBD7-CCE9431645EC}">
                        <a14:shadowObscured xmlns:a14="http://schemas.microsoft.com/office/drawing/2010/main"/>
                      </a:ext>
                    </a:extLst>
                  </pic:spPr>
                </pic:pic>
              </a:graphicData>
            </a:graphic>
          </wp:inline>
        </w:drawing>
      </w:r>
    </w:p>
    <w:p w:rsidR="007C18C9" w:rsidRDefault="007C18C9" w:rsidP="007C18C9">
      <w:pPr>
        <w:rPr>
          <w:rFonts w:ascii="Tahoma" w:hAnsi="Tahoma" w:cs="Tahoma"/>
          <w:sz w:val="24"/>
          <w:szCs w:val="24"/>
        </w:rPr>
      </w:pPr>
      <w:r w:rsidRPr="00D02D16">
        <w:rPr>
          <w:rFonts w:ascii="Tahoma" w:hAnsi="Tahoma" w:cs="Tahoma"/>
          <w:sz w:val="24"/>
          <w:szCs w:val="24"/>
        </w:rPr>
        <w:t xml:space="preserve">Link: </w:t>
      </w:r>
      <w:hyperlink r:id="rId65" w:history="1">
        <w:r w:rsidRPr="00800EF7">
          <w:rPr>
            <w:rStyle w:val="Hipervnculo"/>
            <w:rFonts w:ascii="Tahoma" w:hAnsi="Tahoma" w:cs="Tahoma"/>
            <w:sz w:val="24"/>
            <w:szCs w:val="24"/>
          </w:rPr>
          <w:t>https://www.facebook.com/photo.php?fbid=2203712543003018&amp;set=a.703224963051791.1073741825.100000928801966&amp;type=3&amp;theater</w:t>
        </w:r>
      </w:hyperlink>
    </w:p>
    <w:p w:rsidR="007C18C9" w:rsidRPr="00D02D16" w:rsidRDefault="007C18C9" w:rsidP="007C18C9">
      <w:pPr>
        <w:rPr>
          <w:rFonts w:ascii="Tahoma" w:hAnsi="Tahoma" w:cs="Tahoma"/>
          <w:sz w:val="24"/>
          <w:szCs w:val="24"/>
        </w:rPr>
      </w:pPr>
    </w:p>
    <w:p w:rsidR="007C18C9" w:rsidRPr="00D02D16" w:rsidRDefault="007C18C9" w:rsidP="007C18C9">
      <w:pPr>
        <w:rPr>
          <w:rFonts w:ascii="Tahoma" w:hAnsi="Tahoma" w:cs="Tahoma"/>
          <w:sz w:val="24"/>
          <w:szCs w:val="24"/>
        </w:rPr>
      </w:pPr>
      <w:r w:rsidRPr="00D02D16">
        <w:rPr>
          <w:rFonts w:ascii="Tahoma" w:hAnsi="Tahoma" w:cs="Tahoma"/>
          <w:b/>
          <w:sz w:val="24"/>
          <w:szCs w:val="24"/>
        </w:rPr>
        <w:t>NOMBRE:</w:t>
      </w:r>
      <w:r w:rsidRPr="00D02D16">
        <w:rPr>
          <w:rFonts w:ascii="Tahoma" w:hAnsi="Tahoma" w:cs="Tahoma"/>
          <w:sz w:val="24"/>
          <w:szCs w:val="24"/>
        </w:rPr>
        <w:t xml:space="preserve"> MARLENE PACHECO AGUILAR. </w:t>
      </w:r>
    </w:p>
    <w:p w:rsidR="007C18C9" w:rsidRPr="00D02D16" w:rsidRDefault="007C18C9" w:rsidP="007C18C9">
      <w:pPr>
        <w:rPr>
          <w:rFonts w:ascii="Tahoma" w:hAnsi="Tahoma" w:cs="Tahoma"/>
          <w:sz w:val="24"/>
          <w:szCs w:val="24"/>
        </w:rPr>
      </w:pPr>
      <w:r w:rsidRPr="00D02D16">
        <w:rPr>
          <w:rFonts w:ascii="Tahoma" w:hAnsi="Tahoma" w:cs="Tahoma"/>
          <w:b/>
          <w:sz w:val="24"/>
          <w:szCs w:val="24"/>
        </w:rPr>
        <w:t xml:space="preserve">CARGO: </w:t>
      </w:r>
      <w:r w:rsidRPr="00D02D16">
        <w:rPr>
          <w:rFonts w:ascii="Tahoma" w:hAnsi="Tahoma" w:cs="Tahoma"/>
          <w:sz w:val="24"/>
          <w:szCs w:val="24"/>
        </w:rPr>
        <w:t xml:space="preserve">3ERA. REGIDORA, COMISION DE EQUIDAD DE </w:t>
      </w:r>
      <w:proofErr w:type="gramStart"/>
      <w:r w:rsidRPr="00D02D16">
        <w:rPr>
          <w:rFonts w:ascii="Tahoma" w:hAnsi="Tahoma" w:cs="Tahoma"/>
          <w:sz w:val="24"/>
          <w:szCs w:val="24"/>
        </w:rPr>
        <w:t>GENERO</w:t>
      </w:r>
      <w:proofErr w:type="gramEnd"/>
      <w:r w:rsidRPr="00D02D16">
        <w:rPr>
          <w:rFonts w:ascii="Tahoma" w:hAnsi="Tahoma" w:cs="Tahoma"/>
          <w:sz w:val="24"/>
          <w:szCs w:val="24"/>
        </w:rPr>
        <w:t>.</w:t>
      </w:r>
    </w:p>
    <w:p w:rsidR="007C18C9" w:rsidRPr="00D02D16" w:rsidRDefault="007C18C9" w:rsidP="007C18C9">
      <w:pPr>
        <w:rPr>
          <w:rFonts w:ascii="Tahoma" w:hAnsi="Tahoma" w:cs="Tahoma"/>
          <w:sz w:val="24"/>
          <w:szCs w:val="24"/>
        </w:rPr>
      </w:pPr>
      <w:r w:rsidRPr="00D02D16">
        <w:rPr>
          <w:rFonts w:ascii="Tahoma" w:hAnsi="Tahoma" w:cs="Tahoma"/>
          <w:b/>
          <w:sz w:val="24"/>
          <w:szCs w:val="24"/>
        </w:rPr>
        <w:t>FECHA DEL EVENTO:</w:t>
      </w:r>
      <w:r w:rsidRPr="00D02D16">
        <w:rPr>
          <w:rFonts w:ascii="Tahoma" w:hAnsi="Tahoma" w:cs="Tahoma"/>
          <w:sz w:val="24"/>
          <w:szCs w:val="24"/>
        </w:rPr>
        <w:t xml:space="preserve"> </w:t>
      </w:r>
    </w:p>
    <w:p w:rsidR="007C18C9" w:rsidRPr="00D02D16" w:rsidRDefault="007C18C9" w:rsidP="007C18C9">
      <w:pPr>
        <w:rPr>
          <w:rFonts w:ascii="Tahoma" w:hAnsi="Tahoma" w:cs="Tahoma"/>
          <w:sz w:val="24"/>
          <w:szCs w:val="24"/>
        </w:rPr>
      </w:pPr>
      <w:r w:rsidRPr="00D02D16">
        <w:rPr>
          <w:rFonts w:ascii="Tahoma" w:hAnsi="Tahoma" w:cs="Tahoma"/>
          <w:b/>
          <w:sz w:val="24"/>
          <w:szCs w:val="24"/>
        </w:rPr>
        <w:t>FUENTE:</w:t>
      </w:r>
      <w:r w:rsidRPr="00D02D16">
        <w:rPr>
          <w:rFonts w:ascii="Tahoma" w:hAnsi="Tahoma" w:cs="Tahoma"/>
          <w:sz w:val="24"/>
          <w:szCs w:val="24"/>
        </w:rPr>
        <w:t xml:space="preserve"> </w:t>
      </w:r>
    </w:p>
    <w:p w:rsidR="007C18C9" w:rsidRPr="00D02D16" w:rsidRDefault="007C18C9" w:rsidP="007C18C9">
      <w:pPr>
        <w:rPr>
          <w:rFonts w:ascii="Tahoma" w:hAnsi="Tahoma" w:cs="Tahoma"/>
          <w:sz w:val="24"/>
          <w:szCs w:val="24"/>
        </w:rPr>
      </w:pPr>
      <w:r w:rsidRPr="00D02D16">
        <w:rPr>
          <w:rFonts w:ascii="Tahoma" w:hAnsi="Tahoma" w:cs="Tahoma"/>
          <w:b/>
          <w:sz w:val="24"/>
          <w:szCs w:val="24"/>
        </w:rPr>
        <w:t>NOMBRE DEL EVENTO:</w:t>
      </w:r>
      <w:r w:rsidRPr="00D02D16">
        <w:rPr>
          <w:rFonts w:ascii="Tahoma" w:hAnsi="Tahoma" w:cs="Tahoma"/>
          <w:sz w:val="24"/>
          <w:szCs w:val="24"/>
        </w:rPr>
        <w:t xml:space="preserve"> </w:t>
      </w:r>
    </w:p>
    <w:p w:rsidR="007C18C9" w:rsidRPr="00D02D16" w:rsidRDefault="007C18C9" w:rsidP="007C18C9">
      <w:pPr>
        <w:rPr>
          <w:rFonts w:ascii="Tahoma" w:hAnsi="Tahoma" w:cs="Tahoma"/>
          <w:b/>
          <w:sz w:val="24"/>
          <w:szCs w:val="24"/>
        </w:rPr>
      </w:pPr>
      <w:r w:rsidRPr="00D02D16">
        <w:rPr>
          <w:rFonts w:ascii="Tahoma" w:hAnsi="Tahoma" w:cs="Tahoma"/>
          <w:b/>
          <w:sz w:val="24"/>
          <w:szCs w:val="24"/>
        </w:rPr>
        <w:lastRenderedPageBreak/>
        <w:t>FOTOGRAFIA:</w:t>
      </w:r>
    </w:p>
    <w:p w:rsidR="007C18C9" w:rsidRPr="00D02D16" w:rsidRDefault="007C18C9" w:rsidP="007C18C9">
      <w:pPr>
        <w:rPr>
          <w:rFonts w:ascii="Tahoma" w:hAnsi="Tahoma" w:cs="Tahoma"/>
          <w:sz w:val="24"/>
          <w:szCs w:val="24"/>
        </w:rPr>
      </w:pPr>
      <w:r w:rsidRPr="00D02D16">
        <w:rPr>
          <w:rFonts w:ascii="Tahoma" w:hAnsi="Tahoma" w:cs="Tahoma"/>
          <w:noProof/>
          <w:sz w:val="24"/>
          <w:szCs w:val="24"/>
          <w:lang w:val="es-MX" w:eastAsia="es-MX"/>
        </w:rPr>
        <w:drawing>
          <wp:inline distT="0" distB="0" distL="0" distR="0" wp14:anchorId="2C2685EF" wp14:editId="5CECFE82">
            <wp:extent cx="5612130" cy="4209098"/>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7C18C9" w:rsidRPr="00D02D16" w:rsidRDefault="007C18C9" w:rsidP="007C18C9">
      <w:pPr>
        <w:rPr>
          <w:rStyle w:val="Textoennegrita"/>
          <w:rFonts w:ascii="Tahoma" w:hAnsi="Tahoma" w:cs="Tahoma"/>
          <w:b w:val="0"/>
          <w:sz w:val="24"/>
          <w:szCs w:val="24"/>
        </w:rPr>
      </w:pPr>
    </w:p>
    <w:p w:rsidR="007C18C9" w:rsidRDefault="007C18C9" w:rsidP="00AD1E12">
      <w:pPr>
        <w:spacing w:line="360" w:lineRule="auto"/>
        <w:ind w:right="20"/>
        <w:jc w:val="both"/>
        <w:rPr>
          <w:b/>
          <w:sz w:val="24"/>
          <w:szCs w:val="24"/>
        </w:rPr>
      </w:pPr>
    </w:p>
    <w:p w:rsidR="007C18C9" w:rsidRDefault="007C18C9" w:rsidP="00AD1E12">
      <w:pPr>
        <w:spacing w:line="360" w:lineRule="auto"/>
        <w:ind w:right="20"/>
        <w:jc w:val="both"/>
        <w:rPr>
          <w:b/>
          <w:sz w:val="24"/>
          <w:szCs w:val="24"/>
        </w:rPr>
      </w:pPr>
    </w:p>
    <w:p w:rsidR="005F38B0" w:rsidRDefault="005F38B0" w:rsidP="00AD1E12">
      <w:pPr>
        <w:spacing w:line="360" w:lineRule="auto"/>
        <w:ind w:right="20"/>
        <w:jc w:val="both"/>
        <w:rPr>
          <w:rStyle w:val="Hipervnculo"/>
          <w:rFonts w:ascii="Tahoma" w:hAnsi="Tahoma" w:cs="Tahoma"/>
          <w:color w:val="auto"/>
          <w:sz w:val="24"/>
          <w:szCs w:val="24"/>
          <w:u w:val="none"/>
          <w:lang w:val="es-MX"/>
        </w:rPr>
      </w:pPr>
      <w:r w:rsidRPr="00037160">
        <w:rPr>
          <w:rFonts w:ascii="Tahoma" w:hAnsi="Tahoma" w:cs="Tahoma"/>
          <w:b/>
          <w:sz w:val="24"/>
          <w:szCs w:val="24"/>
          <w:lang w:val="es-MX"/>
        </w:rPr>
        <w:t xml:space="preserve">Segunda. </w:t>
      </w:r>
      <w:r w:rsidRPr="00037160">
        <w:rPr>
          <w:rFonts w:ascii="Tahoma" w:hAnsi="Tahoma" w:cs="Tahoma"/>
          <w:sz w:val="24"/>
          <w:szCs w:val="24"/>
          <w:lang w:val="es-MX"/>
        </w:rPr>
        <w:t>Técnica,</w:t>
      </w:r>
      <w:r w:rsidR="00037160">
        <w:rPr>
          <w:rFonts w:ascii="Tahoma" w:hAnsi="Tahoma" w:cs="Tahoma"/>
          <w:sz w:val="24"/>
          <w:szCs w:val="24"/>
          <w:lang w:val="es-MX"/>
        </w:rPr>
        <w:t xml:space="preserve"> privada, </w:t>
      </w:r>
      <w:r w:rsidR="0003727E">
        <w:rPr>
          <w:rFonts w:ascii="Tahoma" w:hAnsi="Tahoma" w:cs="Tahoma"/>
          <w:sz w:val="24"/>
          <w:szCs w:val="24"/>
          <w:lang w:val="es-MX"/>
        </w:rPr>
        <w:t xml:space="preserve"> consistente en la certificación de </w:t>
      </w:r>
      <w:r w:rsidR="00BE0AE0" w:rsidRPr="00037160">
        <w:rPr>
          <w:rStyle w:val="Hipervnculo"/>
          <w:rFonts w:ascii="Tahoma" w:hAnsi="Tahoma" w:cs="Tahoma"/>
          <w:color w:val="auto"/>
          <w:sz w:val="24"/>
          <w:szCs w:val="24"/>
          <w:u w:val="none"/>
          <w:lang w:val="es-MX"/>
        </w:rPr>
        <w:t>con el que se corroboran los hechos denunciados y se obtienen elementos para desplegar una investigación respecto de los mismos.</w:t>
      </w:r>
    </w:p>
    <w:p w:rsidR="00037160" w:rsidRDefault="00037160" w:rsidP="00AD1E12">
      <w:pPr>
        <w:spacing w:line="360" w:lineRule="auto"/>
        <w:ind w:right="20"/>
        <w:jc w:val="both"/>
        <w:rPr>
          <w:rStyle w:val="Hipervnculo"/>
          <w:rFonts w:ascii="Tahoma" w:hAnsi="Tahoma" w:cs="Tahoma"/>
          <w:color w:val="auto"/>
          <w:sz w:val="24"/>
          <w:szCs w:val="24"/>
          <w:u w:val="none"/>
          <w:lang w:val="es-MX"/>
        </w:rPr>
      </w:pPr>
    </w:p>
    <w:p w:rsidR="0003727E" w:rsidRPr="0003727E" w:rsidRDefault="00037160" w:rsidP="00AD1E12">
      <w:pPr>
        <w:spacing w:line="360" w:lineRule="auto"/>
        <w:ind w:right="20"/>
        <w:jc w:val="both"/>
        <w:rPr>
          <w:rStyle w:val="Hipervnculo"/>
          <w:rFonts w:ascii="Tahoma" w:hAnsi="Tahoma" w:cs="Tahoma"/>
          <w:color w:val="auto"/>
          <w:sz w:val="24"/>
          <w:szCs w:val="24"/>
          <w:u w:val="none"/>
          <w:lang w:val="es-MX"/>
        </w:rPr>
      </w:pPr>
      <w:r w:rsidRPr="00037160">
        <w:rPr>
          <w:rStyle w:val="Hipervnculo"/>
          <w:rFonts w:ascii="Tahoma" w:hAnsi="Tahoma" w:cs="Tahoma"/>
          <w:b/>
          <w:color w:val="auto"/>
          <w:sz w:val="24"/>
          <w:szCs w:val="24"/>
          <w:u w:val="none"/>
          <w:lang w:val="es-MX"/>
        </w:rPr>
        <w:t>Tercera</w:t>
      </w:r>
      <w:r w:rsidRPr="0003727E">
        <w:rPr>
          <w:rStyle w:val="Hipervnculo"/>
          <w:rFonts w:ascii="Tahoma" w:hAnsi="Tahoma" w:cs="Tahoma"/>
          <w:color w:val="auto"/>
          <w:sz w:val="24"/>
          <w:szCs w:val="24"/>
          <w:u w:val="none"/>
          <w:lang w:val="es-MX"/>
        </w:rPr>
        <w:t xml:space="preserve">.- </w:t>
      </w:r>
      <w:r w:rsidR="0003727E" w:rsidRPr="0003727E">
        <w:rPr>
          <w:rStyle w:val="Hipervnculo"/>
          <w:rFonts w:ascii="Tahoma" w:hAnsi="Tahoma" w:cs="Tahoma"/>
          <w:color w:val="auto"/>
          <w:sz w:val="24"/>
          <w:szCs w:val="24"/>
          <w:u w:val="none"/>
          <w:lang w:val="es-MX"/>
        </w:rPr>
        <w:t xml:space="preserve"> Instrumental de actuaciones.</w:t>
      </w:r>
    </w:p>
    <w:p w:rsidR="0003727E" w:rsidRPr="0003727E" w:rsidRDefault="0003727E" w:rsidP="00AD1E12">
      <w:pPr>
        <w:spacing w:line="360" w:lineRule="auto"/>
        <w:ind w:right="20"/>
        <w:jc w:val="both"/>
        <w:rPr>
          <w:rStyle w:val="Hipervnculo"/>
          <w:rFonts w:ascii="Tahoma" w:hAnsi="Tahoma" w:cs="Tahoma"/>
          <w:color w:val="auto"/>
          <w:sz w:val="24"/>
          <w:szCs w:val="24"/>
          <w:u w:val="none"/>
          <w:lang w:val="es-MX"/>
        </w:rPr>
      </w:pPr>
    </w:p>
    <w:p w:rsidR="00A174C7" w:rsidRPr="00037160" w:rsidRDefault="00037160" w:rsidP="00AD1E12">
      <w:pPr>
        <w:spacing w:line="360" w:lineRule="auto"/>
        <w:ind w:right="20"/>
        <w:jc w:val="both"/>
        <w:rPr>
          <w:rFonts w:ascii="Tahoma" w:hAnsi="Tahoma" w:cs="Tahoma"/>
          <w:sz w:val="24"/>
          <w:szCs w:val="24"/>
          <w:lang w:val="es-MX"/>
        </w:rPr>
      </w:pPr>
      <w:r>
        <w:rPr>
          <w:rFonts w:ascii="Tahoma" w:hAnsi="Tahoma" w:cs="Tahoma"/>
          <w:b/>
          <w:sz w:val="24"/>
          <w:szCs w:val="24"/>
          <w:lang w:val="es-MX"/>
        </w:rPr>
        <w:t>Cuart</w:t>
      </w:r>
      <w:r w:rsidR="00A174C7" w:rsidRPr="00037160">
        <w:rPr>
          <w:rFonts w:ascii="Tahoma" w:hAnsi="Tahoma" w:cs="Tahoma"/>
          <w:b/>
          <w:sz w:val="24"/>
          <w:szCs w:val="24"/>
          <w:lang w:val="es-MX"/>
        </w:rPr>
        <w:t>a.</w:t>
      </w:r>
      <w:r w:rsidR="00A174C7" w:rsidRPr="00037160">
        <w:rPr>
          <w:rFonts w:ascii="Tahoma" w:hAnsi="Tahoma" w:cs="Tahoma"/>
          <w:sz w:val="24"/>
          <w:szCs w:val="24"/>
          <w:lang w:val="es-MX"/>
        </w:rPr>
        <w:t xml:space="preserve">- </w:t>
      </w:r>
      <w:proofErr w:type="spellStart"/>
      <w:r w:rsidR="00BE0AE0" w:rsidRPr="00037160">
        <w:rPr>
          <w:rFonts w:ascii="Tahoma" w:hAnsi="Tahoma" w:cs="Tahoma"/>
          <w:sz w:val="24"/>
          <w:szCs w:val="24"/>
          <w:lang w:val="es-MX"/>
        </w:rPr>
        <w:t>Presuncional</w:t>
      </w:r>
      <w:proofErr w:type="spellEnd"/>
      <w:r w:rsidR="00BE0AE0" w:rsidRPr="00037160">
        <w:rPr>
          <w:rFonts w:ascii="Tahoma" w:hAnsi="Tahoma" w:cs="Tahoma"/>
          <w:sz w:val="24"/>
          <w:szCs w:val="24"/>
          <w:lang w:val="es-MX"/>
        </w:rPr>
        <w:t xml:space="preserve"> legal y humana</w:t>
      </w:r>
    </w:p>
    <w:p w:rsidR="00A174C7" w:rsidRDefault="00A174C7" w:rsidP="00AD1E12">
      <w:pPr>
        <w:spacing w:line="360" w:lineRule="auto"/>
        <w:ind w:right="20"/>
        <w:jc w:val="both"/>
        <w:rPr>
          <w:rFonts w:ascii="Tahoma" w:hAnsi="Tahoma" w:cs="Tahoma"/>
          <w:sz w:val="24"/>
          <w:szCs w:val="24"/>
          <w:lang w:val="es-MX"/>
        </w:rPr>
      </w:pPr>
    </w:p>
    <w:p w:rsidR="00037160" w:rsidRDefault="00037160" w:rsidP="00AD1E12">
      <w:pPr>
        <w:spacing w:line="360" w:lineRule="auto"/>
        <w:ind w:right="20"/>
        <w:jc w:val="both"/>
        <w:rPr>
          <w:rFonts w:ascii="Tahoma" w:hAnsi="Tahoma" w:cs="Tahoma"/>
          <w:sz w:val="24"/>
          <w:szCs w:val="24"/>
          <w:lang w:val="es-MX"/>
        </w:rPr>
      </w:pPr>
      <w:r>
        <w:rPr>
          <w:rFonts w:ascii="Tahoma" w:hAnsi="Tahoma" w:cs="Tahoma"/>
          <w:sz w:val="24"/>
          <w:szCs w:val="24"/>
          <w:lang w:val="es-MX"/>
        </w:rPr>
        <w:t>Las pruebas antes señaladas se relacionan con todos y cada uno de los puntos vertidos en la presente queja.</w:t>
      </w:r>
    </w:p>
    <w:p w:rsidR="00037160" w:rsidRPr="00037160" w:rsidRDefault="00037160" w:rsidP="00AD1E12">
      <w:pPr>
        <w:spacing w:line="360" w:lineRule="auto"/>
        <w:ind w:right="20"/>
        <w:jc w:val="both"/>
        <w:rPr>
          <w:rFonts w:ascii="Tahoma" w:hAnsi="Tahoma" w:cs="Tahoma"/>
          <w:sz w:val="24"/>
          <w:szCs w:val="24"/>
          <w:lang w:val="es-MX"/>
        </w:rPr>
      </w:pPr>
    </w:p>
    <w:p w:rsidR="00A1338D" w:rsidRPr="00037160" w:rsidRDefault="00A1338D" w:rsidP="00AD1E12">
      <w:pPr>
        <w:spacing w:line="360" w:lineRule="auto"/>
        <w:jc w:val="both"/>
        <w:rPr>
          <w:rFonts w:ascii="Tahoma" w:hAnsi="Tahoma" w:cs="Tahoma"/>
          <w:sz w:val="24"/>
          <w:szCs w:val="24"/>
        </w:rPr>
      </w:pPr>
      <w:r w:rsidRPr="00037160">
        <w:rPr>
          <w:rFonts w:ascii="Tahoma" w:hAnsi="Tahoma" w:cs="Tahoma"/>
          <w:sz w:val="24"/>
          <w:szCs w:val="24"/>
        </w:rPr>
        <w:t>Por lo antes expuesto y fundado:</w:t>
      </w:r>
    </w:p>
    <w:p w:rsidR="00401EB5" w:rsidRPr="00037160" w:rsidRDefault="00401EB5" w:rsidP="00AD1E12">
      <w:pPr>
        <w:spacing w:line="360" w:lineRule="auto"/>
        <w:jc w:val="both"/>
        <w:rPr>
          <w:rFonts w:ascii="Tahoma" w:hAnsi="Tahoma" w:cs="Tahoma"/>
          <w:sz w:val="24"/>
          <w:szCs w:val="24"/>
        </w:rPr>
      </w:pPr>
    </w:p>
    <w:p w:rsidR="00A1338D" w:rsidRPr="00037160" w:rsidRDefault="00BE0AE0" w:rsidP="00AD1E12">
      <w:pPr>
        <w:spacing w:line="360" w:lineRule="auto"/>
        <w:jc w:val="both"/>
        <w:rPr>
          <w:rFonts w:ascii="Tahoma" w:hAnsi="Tahoma" w:cs="Tahoma"/>
          <w:sz w:val="24"/>
          <w:szCs w:val="24"/>
        </w:rPr>
      </w:pPr>
      <w:r w:rsidRPr="00037160">
        <w:rPr>
          <w:rFonts w:ascii="Tahoma" w:hAnsi="Tahoma" w:cs="Tahoma"/>
          <w:sz w:val="24"/>
          <w:szCs w:val="24"/>
        </w:rPr>
        <w:t>A</w:t>
      </w:r>
      <w:r w:rsidR="00AE0481" w:rsidRPr="00037160">
        <w:rPr>
          <w:rFonts w:ascii="Tahoma" w:hAnsi="Tahoma" w:cs="Tahoma"/>
          <w:sz w:val="24"/>
          <w:szCs w:val="24"/>
        </w:rPr>
        <w:t xml:space="preserve">tentamente </w:t>
      </w:r>
      <w:r w:rsidR="00A1338D" w:rsidRPr="00037160">
        <w:rPr>
          <w:rFonts w:ascii="Tahoma" w:hAnsi="Tahoma" w:cs="Tahoma"/>
          <w:sz w:val="24"/>
          <w:szCs w:val="24"/>
        </w:rPr>
        <w:t>pido se sirva:</w:t>
      </w:r>
    </w:p>
    <w:p w:rsidR="00A1338D" w:rsidRDefault="00A1338D" w:rsidP="00AD1E12">
      <w:pPr>
        <w:spacing w:line="360" w:lineRule="auto"/>
        <w:jc w:val="both"/>
        <w:rPr>
          <w:rFonts w:ascii="Tahoma" w:hAnsi="Tahoma" w:cs="Tahoma"/>
          <w:sz w:val="24"/>
          <w:szCs w:val="24"/>
        </w:rPr>
      </w:pPr>
    </w:p>
    <w:p w:rsidR="0003727E" w:rsidRPr="00037160" w:rsidRDefault="0003727E" w:rsidP="00AD1E12">
      <w:pPr>
        <w:spacing w:line="360" w:lineRule="auto"/>
        <w:jc w:val="both"/>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60"/>
      </w:tblGrid>
      <w:tr w:rsidR="00AE0481" w:rsidRPr="00037160" w:rsidTr="00BE40EE">
        <w:tc>
          <w:tcPr>
            <w:tcW w:w="1668" w:type="dxa"/>
          </w:tcPr>
          <w:p w:rsidR="00AE0481" w:rsidRPr="00037160" w:rsidRDefault="00AE0481" w:rsidP="00AD1E12">
            <w:pPr>
              <w:spacing w:line="360" w:lineRule="auto"/>
              <w:jc w:val="both"/>
              <w:rPr>
                <w:rFonts w:ascii="Tahoma" w:hAnsi="Tahoma" w:cs="Tahoma"/>
                <w:sz w:val="24"/>
                <w:szCs w:val="24"/>
              </w:rPr>
            </w:pPr>
            <w:r w:rsidRPr="00037160">
              <w:rPr>
                <w:rFonts w:ascii="Tahoma" w:hAnsi="Tahoma" w:cs="Tahoma"/>
                <w:b/>
                <w:sz w:val="24"/>
                <w:szCs w:val="24"/>
              </w:rPr>
              <w:t>PRIMERO</w:t>
            </w:r>
            <w:r w:rsidRPr="00037160">
              <w:rPr>
                <w:rFonts w:ascii="Tahoma" w:hAnsi="Tahoma" w:cs="Tahoma"/>
                <w:sz w:val="24"/>
                <w:szCs w:val="24"/>
              </w:rPr>
              <w:t>.-</w:t>
            </w:r>
          </w:p>
        </w:tc>
        <w:tc>
          <w:tcPr>
            <w:tcW w:w="8160" w:type="dxa"/>
          </w:tcPr>
          <w:p w:rsidR="00AE0481" w:rsidRPr="00037160" w:rsidRDefault="00AE0481" w:rsidP="00333C58">
            <w:pPr>
              <w:spacing w:line="360" w:lineRule="auto"/>
              <w:jc w:val="both"/>
              <w:rPr>
                <w:rFonts w:ascii="Tahoma" w:hAnsi="Tahoma" w:cs="Tahoma"/>
                <w:b/>
                <w:bCs/>
                <w:sz w:val="24"/>
                <w:szCs w:val="24"/>
              </w:rPr>
            </w:pPr>
            <w:r w:rsidRPr="00037160">
              <w:rPr>
                <w:rFonts w:ascii="Tahoma" w:hAnsi="Tahoma" w:cs="Tahoma"/>
                <w:sz w:val="24"/>
                <w:szCs w:val="24"/>
              </w:rPr>
              <w:t xml:space="preserve">Tener por interpuesta la presente </w:t>
            </w:r>
            <w:r w:rsidR="00BE0AE0" w:rsidRPr="00037160">
              <w:rPr>
                <w:rFonts w:ascii="Tahoma" w:hAnsi="Tahoma" w:cs="Tahoma"/>
                <w:sz w:val="24"/>
                <w:szCs w:val="24"/>
              </w:rPr>
              <w:t xml:space="preserve">queja </w:t>
            </w:r>
            <w:r w:rsidRPr="00037160">
              <w:rPr>
                <w:rFonts w:ascii="Tahoma" w:hAnsi="Tahoma" w:cs="Tahoma"/>
                <w:sz w:val="24"/>
                <w:szCs w:val="24"/>
              </w:rPr>
              <w:t>en contra de</w:t>
            </w:r>
            <w:r w:rsidR="00BE40EE" w:rsidRPr="00037160">
              <w:rPr>
                <w:rFonts w:ascii="Tahoma" w:hAnsi="Tahoma" w:cs="Tahoma"/>
                <w:sz w:val="24"/>
                <w:szCs w:val="24"/>
              </w:rPr>
              <w:t xml:space="preserve">l </w:t>
            </w:r>
            <w:r w:rsidR="00362BB6" w:rsidRPr="00037160">
              <w:rPr>
                <w:rFonts w:ascii="Tahoma" w:hAnsi="Tahoma" w:cs="Tahoma"/>
                <w:sz w:val="24"/>
                <w:szCs w:val="24"/>
              </w:rPr>
              <w:t xml:space="preserve">Presidente </w:t>
            </w:r>
            <w:r w:rsidR="005F38B0" w:rsidRPr="00037160">
              <w:rPr>
                <w:rFonts w:ascii="Tahoma" w:hAnsi="Tahoma" w:cs="Tahoma"/>
                <w:sz w:val="24"/>
                <w:szCs w:val="24"/>
              </w:rPr>
              <w:t>Municipal</w:t>
            </w:r>
            <w:r w:rsidR="00DC5FBF">
              <w:rPr>
                <w:rFonts w:ascii="Tahoma" w:hAnsi="Tahoma" w:cs="Tahoma"/>
                <w:sz w:val="24"/>
                <w:szCs w:val="24"/>
              </w:rPr>
              <w:t xml:space="preserve"> del H. Ayuntamiento de Tulum, </w:t>
            </w:r>
            <w:r w:rsidR="00362BB6" w:rsidRPr="00037160">
              <w:rPr>
                <w:rFonts w:ascii="Tahoma" w:hAnsi="Tahoma" w:cs="Tahoma"/>
                <w:sz w:val="24"/>
                <w:szCs w:val="24"/>
              </w:rPr>
              <w:t xml:space="preserve"> Quintana Roo</w:t>
            </w:r>
            <w:r w:rsidR="004E4B36">
              <w:rPr>
                <w:rFonts w:ascii="Tahoma" w:hAnsi="Tahoma" w:cs="Tahoma"/>
                <w:sz w:val="24"/>
                <w:szCs w:val="24"/>
              </w:rPr>
              <w:t xml:space="preserve">, de diversos DIRECTORES Y COORDINADORES DEL H. AYUNTAMIENTO DE TULUM, </w:t>
            </w:r>
            <w:r w:rsidR="00362BB6" w:rsidRPr="00037160">
              <w:rPr>
                <w:rFonts w:ascii="Tahoma" w:hAnsi="Tahoma" w:cs="Tahoma"/>
                <w:sz w:val="24"/>
                <w:szCs w:val="24"/>
              </w:rPr>
              <w:t xml:space="preserve"> y</w:t>
            </w:r>
            <w:r w:rsidR="00DC5FBF">
              <w:rPr>
                <w:rFonts w:ascii="Tahoma" w:hAnsi="Tahoma" w:cs="Tahoma"/>
                <w:sz w:val="24"/>
                <w:szCs w:val="24"/>
              </w:rPr>
              <w:t xml:space="preserve"> del dirigente del SINDICATO SUTSAT</w:t>
            </w:r>
            <w:r w:rsidR="00362BB6" w:rsidRPr="00037160">
              <w:rPr>
                <w:rFonts w:ascii="Tahoma" w:hAnsi="Tahoma" w:cs="Tahoma"/>
                <w:sz w:val="24"/>
                <w:szCs w:val="24"/>
              </w:rPr>
              <w:t xml:space="preserve"> en</w:t>
            </w:r>
            <w:r w:rsidR="00DC5FBF">
              <w:rPr>
                <w:rFonts w:ascii="Tahoma" w:hAnsi="Tahoma" w:cs="Tahoma"/>
                <w:sz w:val="24"/>
                <w:szCs w:val="24"/>
              </w:rPr>
              <w:t xml:space="preserve"> Tulum, </w:t>
            </w:r>
            <w:r w:rsidR="00362BB6" w:rsidRPr="00037160">
              <w:rPr>
                <w:rFonts w:ascii="Tahoma" w:hAnsi="Tahoma" w:cs="Tahoma"/>
                <w:sz w:val="24"/>
                <w:szCs w:val="24"/>
              </w:rPr>
              <w:t xml:space="preserve"> Quintana Roo </w:t>
            </w:r>
            <w:r w:rsidR="00C47A9F" w:rsidRPr="00037160">
              <w:rPr>
                <w:rFonts w:ascii="Tahoma" w:hAnsi="Tahoma" w:cs="Tahoma"/>
                <w:b/>
                <w:color w:val="000000"/>
                <w:sz w:val="24"/>
                <w:szCs w:val="24"/>
              </w:rPr>
              <w:t xml:space="preserve">y quienes resulten responsables por </w:t>
            </w:r>
            <w:r w:rsidR="00BE0AE0" w:rsidRPr="00037160">
              <w:rPr>
                <w:rFonts w:ascii="Tahoma" w:hAnsi="Tahoma" w:cs="Tahoma"/>
                <w:b/>
                <w:color w:val="000000"/>
                <w:sz w:val="24"/>
                <w:szCs w:val="24"/>
              </w:rPr>
              <w:t>la presunta coacción al voto de los electores de</w:t>
            </w:r>
            <w:r w:rsidR="00DC5FBF">
              <w:rPr>
                <w:rFonts w:ascii="Tahoma" w:hAnsi="Tahoma" w:cs="Tahoma"/>
                <w:b/>
                <w:color w:val="000000"/>
                <w:sz w:val="24"/>
                <w:szCs w:val="24"/>
              </w:rPr>
              <w:t xml:space="preserve"> Tulum</w:t>
            </w:r>
            <w:r w:rsidR="00333C58" w:rsidRPr="00037160">
              <w:rPr>
                <w:rFonts w:ascii="Tahoma" w:hAnsi="Tahoma" w:cs="Tahoma"/>
                <w:b/>
                <w:color w:val="000000"/>
                <w:sz w:val="24"/>
                <w:szCs w:val="24"/>
              </w:rPr>
              <w:t xml:space="preserve">, </w:t>
            </w:r>
            <w:r w:rsidR="00DC5FBF">
              <w:rPr>
                <w:rFonts w:ascii="Tahoma" w:hAnsi="Tahoma" w:cs="Tahoma"/>
                <w:b/>
                <w:color w:val="000000"/>
                <w:sz w:val="24"/>
                <w:szCs w:val="24"/>
              </w:rPr>
              <w:t xml:space="preserve"> Quintana Roo, por la</w:t>
            </w:r>
            <w:r w:rsidR="00BE0AE0" w:rsidRPr="00037160">
              <w:rPr>
                <w:rFonts w:ascii="Tahoma" w:hAnsi="Tahoma" w:cs="Tahoma"/>
                <w:b/>
                <w:color w:val="000000"/>
                <w:sz w:val="24"/>
                <w:szCs w:val="24"/>
              </w:rPr>
              <w:t xml:space="preserve"> violación al principio de imparcialidad de los servidores públicos</w:t>
            </w:r>
            <w:r w:rsidRPr="00037160">
              <w:rPr>
                <w:rFonts w:ascii="Tahoma" w:hAnsi="Tahoma" w:cs="Tahoma"/>
                <w:sz w:val="24"/>
                <w:szCs w:val="24"/>
              </w:rPr>
              <w:t>.</w:t>
            </w:r>
          </w:p>
        </w:tc>
      </w:tr>
    </w:tbl>
    <w:p w:rsidR="00037A2A" w:rsidRPr="00037160" w:rsidRDefault="00037A2A" w:rsidP="00AD1E12">
      <w:pPr>
        <w:spacing w:line="360" w:lineRule="auto"/>
        <w:jc w:val="both"/>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8283"/>
      </w:tblGrid>
      <w:tr w:rsidR="00AE0481" w:rsidRPr="00037160" w:rsidTr="00AE0481">
        <w:tc>
          <w:tcPr>
            <w:tcW w:w="1584" w:type="dxa"/>
          </w:tcPr>
          <w:p w:rsidR="00AE0481" w:rsidRPr="00037160" w:rsidRDefault="00AE0481" w:rsidP="00AD1E12">
            <w:pPr>
              <w:spacing w:line="360" w:lineRule="auto"/>
              <w:jc w:val="both"/>
              <w:rPr>
                <w:rFonts w:ascii="Tahoma" w:hAnsi="Tahoma" w:cs="Tahoma"/>
                <w:sz w:val="24"/>
                <w:szCs w:val="24"/>
              </w:rPr>
            </w:pPr>
            <w:r w:rsidRPr="00037160">
              <w:rPr>
                <w:rFonts w:ascii="Tahoma" w:hAnsi="Tahoma" w:cs="Tahoma"/>
                <w:b/>
                <w:sz w:val="24"/>
                <w:szCs w:val="24"/>
              </w:rPr>
              <w:t>SEGUNDO</w:t>
            </w:r>
            <w:r w:rsidRPr="00037160">
              <w:rPr>
                <w:rFonts w:ascii="Tahoma" w:hAnsi="Tahoma" w:cs="Tahoma"/>
                <w:sz w:val="24"/>
                <w:szCs w:val="24"/>
              </w:rPr>
              <w:t>.-</w:t>
            </w:r>
          </w:p>
        </w:tc>
        <w:tc>
          <w:tcPr>
            <w:tcW w:w="8283" w:type="dxa"/>
          </w:tcPr>
          <w:p w:rsidR="00BF177D" w:rsidRPr="00037160" w:rsidRDefault="00BF177D" w:rsidP="00AD1E12">
            <w:pPr>
              <w:spacing w:line="360" w:lineRule="auto"/>
              <w:jc w:val="both"/>
              <w:rPr>
                <w:rFonts w:ascii="Tahoma" w:hAnsi="Tahoma" w:cs="Tahoma"/>
                <w:sz w:val="24"/>
                <w:szCs w:val="24"/>
              </w:rPr>
            </w:pPr>
            <w:r w:rsidRPr="00037160">
              <w:rPr>
                <w:rFonts w:ascii="Tahoma" w:hAnsi="Tahoma" w:cs="Tahoma"/>
                <w:sz w:val="24"/>
                <w:szCs w:val="24"/>
              </w:rPr>
              <w:t xml:space="preserve">Tramitar el presente asunto como procedimiento especial sancionador, en razón de que </w:t>
            </w:r>
            <w:r w:rsidR="002C45DB" w:rsidRPr="00037160">
              <w:rPr>
                <w:rFonts w:ascii="Tahoma" w:hAnsi="Tahoma" w:cs="Tahoma"/>
                <w:sz w:val="24"/>
                <w:szCs w:val="24"/>
              </w:rPr>
              <w:t>la comisión de las conductas denunciadas impacta de manera directa en el Proceso Electoral que actual</w:t>
            </w:r>
            <w:r w:rsidR="00E86AEB" w:rsidRPr="00037160">
              <w:rPr>
                <w:rFonts w:ascii="Tahoma" w:hAnsi="Tahoma" w:cs="Tahoma"/>
                <w:sz w:val="24"/>
                <w:szCs w:val="24"/>
              </w:rPr>
              <w:t xml:space="preserve">mente se celebra en la entidad, tomando en consideración lo resuelto por la Sala Superior del Tribunal Electoral del Poder Judicial de la Federación en el recurso de revisión del Procedimiento Especial Sancionador </w:t>
            </w:r>
            <w:r w:rsidR="00045B50" w:rsidRPr="00037160">
              <w:rPr>
                <w:rFonts w:ascii="Tahoma" w:hAnsi="Tahoma" w:cs="Tahoma"/>
                <w:sz w:val="24"/>
                <w:szCs w:val="24"/>
              </w:rPr>
              <w:t>SUP-REP-17/2018</w:t>
            </w:r>
            <w:r w:rsidR="00F70414" w:rsidRPr="00037160">
              <w:rPr>
                <w:rFonts w:ascii="Tahoma" w:hAnsi="Tahoma" w:cs="Tahoma"/>
                <w:sz w:val="24"/>
                <w:szCs w:val="24"/>
              </w:rPr>
              <w:t>.</w:t>
            </w:r>
          </w:p>
          <w:p w:rsidR="00AE0481" w:rsidRPr="00037160" w:rsidRDefault="00AE0481" w:rsidP="00AD1E12">
            <w:pPr>
              <w:spacing w:line="360" w:lineRule="auto"/>
              <w:jc w:val="both"/>
              <w:rPr>
                <w:rFonts w:ascii="Tahoma" w:hAnsi="Tahoma" w:cs="Tahoma"/>
                <w:sz w:val="24"/>
                <w:szCs w:val="24"/>
              </w:rPr>
            </w:pPr>
          </w:p>
        </w:tc>
      </w:tr>
      <w:tr w:rsidR="00BF177D" w:rsidRPr="00037160" w:rsidTr="00AE0481">
        <w:tc>
          <w:tcPr>
            <w:tcW w:w="1584" w:type="dxa"/>
          </w:tcPr>
          <w:p w:rsidR="00BF177D" w:rsidRPr="00037160" w:rsidRDefault="00BF177D" w:rsidP="00AD1E12">
            <w:pPr>
              <w:spacing w:line="360" w:lineRule="auto"/>
              <w:jc w:val="both"/>
              <w:rPr>
                <w:rFonts w:ascii="Tahoma" w:hAnsi="Tahoma" w:cs="Tahoma"/>
                <w:b/>
                <w:sz w:val="24"/>
                <w:szCs w:val="24"/>
              </w:rPr>
            </w:pPr>
            <w:r w:rsidRPr="00037160">
              <w:rPr>
                <w:rFonts w:ascii="Tahoma" w:hAnsi="Tahoma" w:cs="Tahoma"/>
                <w:b/>
                <w:sz w:val="24"/>
                <w:szCs w:val="24"/>
              </w:rPr>
              <w:t>TERCERO</w:t>
            </w:r>
            <w:r w:rsidR="00224273" w:rsidRPr="00037160">
              <w:rPr>
                <w:rFonts w:ascii="Tahoma" w:hAnsi="Tahoma" w:cs="Tahoma"/>
                <w:b/>
                <w:sz w:val="24"/>
                <w:szCs w:val="24"/>
              </w:rPr>
              <w:t>.</w:t>
            </w:r>
          </w:p>
        </w:tc>
        <w:tc>
          <w:tcPr>
            <w:tcW w:w="8283" w:type="dxa"/>
          </w:tcPr>
          <w:p w:rsidR="00BF177D" w:rsidRPr="00037160" w:rsidRDefault="00BF177D" w:rsidP="00AD1E12">
            <w:pPr>
              <w:spacing w:line="360" w:lineRule="auto"/>
              <w:jc w:val="both"/>
              <w:rPr>
                <w:rFonts w:ascii="Tahoma" w:hAnsi="Tahoma" w:cs="Tahoma"/>
                <w:sz w:val="24"/>
                <w:szCs w:val="24"/>
              </w:rPr>
            </w:pPr>
            <w:r w:rsidRPr="00037160">
              <w:rPr>
                <w:rFonts w:ascii="Tahoma" w:hAnsi="Tahoma" w:cs="Tahoma"/>
                <w:sz w:val="24"/>
                <w:szCs w:val="24"/>
              </w:rPr>
              <w:t>Se lleven a cabo las diligencias solicitadas, para la debida integración del expediente con las que se determine la existencia de la conducta delictiva que se denuncia</w:t>
            </w:r>
            <w:r w:rsidR="00224273" w:rsidRPr="00037160">
              <w:rPr>
                <w:rFonts w:ascii="Tahoma" w:hAnsi="Tahoma" w:cs="Tahoma"/>
                <w:sz w:val="24"/>
                <w:szCs w:val="24"/>
              </w:rPr>
              <w:t>.</w:t>
            </w:r>
          </w:p>
          <w:p w:rsidR="00224273" w:rsidRPr="00037160" w:rsidRDefault="00224273" w:rsidP="00AD1E12">
            <w:pPr>
              <w:spacing w:line="360" w:lineRule="auto"/>
              <w:jc w:val="both"/>
              <w:rPr>
                <w:rFonts w:ascii="Tahoma" w:hAnsi="Tahoma" w:cs="Tahoma"/>
                <w:sz w:val="24"/>
                <w:szCs w:val="24"/>
              </w:rPr>
            </w:pPr>
          </w:p>
        </w:tc>
      </w:tr>
      <w:tr w:rsidR="00224273" w:rsidRPr="00037160" w:rsidTr="00AE0481">
        <w:tc>
          <w:tcPr>
            <w:tcW w:w="1584" w:type="dxa"/>
          </w:tcPr>
          <w:p w:rsidR="00224273" w:rsidRPr="00037160" w:rsidRDefault="00224273" w:rsidP="00AD1E12">
            <w:pPr>
              <w:spacing w:line="360" w:lineRule="auto"/>
              <w:jc w:val="both"/>
              <w:rPr>
                <w:rFonts w:ascii="Tahoma" w:hAnsi="Tahoma" w:cs="Tahoma"/>
                <w:b/>
                <w:sz w:val="24"/>
                <w:szCs w:val="24"/>
              </w:rPr>
            </w:pPr>
            <w:r w:rsidRPr="00037160">
              <w:rPr>
                <w:rFonts w:ascii="Tahoma" w:hAnsi="Tahoma" w:cs="Tahoma"/>
                <w:b/>
                <w:sz w:val="24"/>
                <w:szCs w:val="24"/>
              </w:rPr>
              <w:t>CUARTO.</w:t>
            </w:r>
          </w:p>
        </w:tc>
        <w:tc>
          <w:tcPr>
            <w:tcW w:w="8283" w:type="dxa"/>
          </w:tcPr>
          <w:p w:rsidR="00224273" w:rsidRPr="00037160" w:rsidRDefault="00224273" w:rsidP="001231CE">
            <w:pPr>
              <w:spacing w:line="360" w:lineRule="auto"/>
              <w:jc w:val="both"/>
              <w:rPr>
                <w:rFonts w:ascii="Tahoma" w:hAnsi="Tahoma" w:cs="Tahoma"/>
                <w:sz w:val="24"/>
                <w:szCs w:val="24"/>
              </w:rPr>
            </w:pPr>
            <w:r w:rsidRPr="00037160">
              <w:rPr>
                <w:rFonts w:ascii="Tahoma" w:hAnsi="Tahoma" w:cs="Tahoma"/>
                <w:sz w:val="24"/>
                <w:szCs w:val="24"/>
              </w:rPr>
              <w:t xml:space="preserve">Se decreten las medidas cautelares correspondientes </w:t>
            </w:r>
            <w:r w:rsidR="00943CEA">
              <w:rPr>
                <w:rFonts w:ascii="Tahoma" w:hAnsi="Tahoma" w:cs="Tahoma"/>
                <w:sz w:val="24"/>
                <w:szCs w:val="24"/>
              </w:rPr>
              <w:t xml:space="preserve">a fin de hacer cesar la presencia de trabajadores de confianza y sindicalizados de la </w:t>
            </w:r>
            <w:r w:rsidR="001231CE">
              <w:rPr>
                <w:rFonts w:ascii="Tahoma" w:hAnsi="Tahoma" w:cs="Tahoma"/>
                <w:sz w:val="24"/>
                <w:szCs w:val="24"/>
              </w:rPr>
              <w:t>Administración</w:t>
            </w:r>
            <w:r w:rsidR="00943CEA">
              <w:rPr>
                <w:rFonts w:ascii="Tahoma" w:hAnsi="Tahoma" w:cs="Tahoma"/>
                <w:sz w:val="24"/>
                <w:szCs w:val="24"/>
              </w:rPr>
              <w:t xml:space="preserve"> Publica Municipal en la campaña electoral del Candidato Marciano </w:t>
            </w:r>
            <w:proofErr w:type="spellStart"/>
            <w:r w:rsidR="00943CEA">
              <w:rPr>
                <w:rFonts w:ascii="Tahoma" w:hAnsi="Tahoma" w:cs="Tahoma"/>
                <w:sz w:val="24"/>
                <w:szCs w:val="24"/>
              </w:rPr>
              <w:t>Dzul</w:t>
            </w:r>
            <w:proofErr w:type="spellEnd"/>
            <w:r w:rsidR="00943CEA">
              <w:rPr>
                <w:rFonts w:ascii="Tahoma" w:hAnsi="Tahoma" w:cs="Tahoma"/>
                <w:sz w:val="24"/>
                <w:szCs w:val="24"/>
              </w:rPr>
              <w:t xml:space="preserve"> Caamal, </w:t>
            </w:r>
            <w:r w:rsidR="00AD278D">
              <w:rPr>
                <w:rFonts w:ascii="Tahoma" w:hAnsi="Tahoma" w:cs="Tahoma"/>
                <w:sz w:val="24"/>
                <w:szCs w:val="24"/>
              </w:rPr>
              <w:t xml:space="preserve"> apercibiendo a la Presidenta Municipal de Tulum, </w:t>
            </w:r>
            <w:r w:rsidR="001231CE">
              <w:rPr>
                <w:rFonts w:ascii="Tahoma" w:hAnsi="Tahoma" w:cs="Tahoma"/>
                <w:sz w:val="24"/>
                <w:szCs w:val="24"/>
              </w:rPr>
              <w:t xml:space="preserve"> de las </w:t>
            </w:r>
            <w:r w:rsidR="00AD278D">
              <w:rPr>
                <w:rFonts w:ascii="Tahoma" w:hAnsi="Tahoma" w:cs="Tahoma"/>
                <w:sz w:val="24"/>
                <w:szCs w:val="24"/>
              </w:rPr>
              <w:t>obligaciones que conlleva su cargo, particularmente en lo relativo a</w:t>
            </w:r>
            <w:r w:rsidR="001231CE">
              <w:rPr>
                <w:rFonts w:ascii="Tahoma" w:hAnsi="Tahoma" w:cs="Tahoma"/>
                <w:sz w:val="24"/>
                <w:szCs w:val="24"/>
              </w:rPr>
              <w:t xml:space="preserve"> respetar el artículo 134 Constitucional.</w:t>
            </w:r>
          </w:p>
        </w:tc>
      </w:tr>
    </w:tbl>
    <w:p w:rsidR="00AE0481" w:rsidRPr="00037160" w:rsidRDefault="00AE0481" w:rsidP="00AD1E12">
      <w:pPr>
        <w:spacing w:line="360" w:lineRule="auto"/>
        <w:jc w:val="both"/>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8283"/>
      </w:tblGrid>
      <w:tr w:rsidR="00AE0481" w:rsidRPr="00037160" w:rsidTr="00C51B44">
        <w:tc>
          <w:tcPr>
            <w:tcW w:w="1545" w:type="dxa"/>
          </w:tcPr>
          <w:p w:rsidR="008378B5" w:rsidRDefault="008378B5" w:rsidP="00AD1E12">
            <w:pPr>
              <w:spacing w:line="360" w:lineRule="auto"/>
              <w:jc w:val="both"/>
              <w:rPr>
                <w:rFonts w:ascii="Tahoma" w:hAnsi="Tahoma" w:cs="Tahoma"/>
                <w:b/>
                <w:sz w:val="24"/>
                <w:szCs w:val="24"/>
              </w:rPr>
            </w:pPr>
          </w:p>
          <w:p w:rsidR="008378B5" w:rsidRDefault="008378B5" w:rsidP="00AD1E12">
            <w:pPr>
              <w:spacing w:line="360" w:lineRule="auto"/>
              <w:jc w:val="both"/>
              <w:rPr>
                <w:rFonts w:ascii="Tahoma" w:hAnsi="Tahoma" w:cs="Tahoma"/>
                <w:b/>
                <w:sz w:val="24"/>
                <w:szCs w:val="24"/>
              </w:rPr>
            </w:pPr>
          </w:p>
          <w:p w:rsidR="008378B5" w:rsidRDefault="008378B5" w:rsidP="00AD1E12">
            <w:pPr>
              <w:spacing w:line="360" w:lineRule="auto"/>
              <w:jc w:val="both"/>
              <w:rPr>
                <w:rFonts w:ascii="Tahoma" w:hAnsi="Tahoma" w:cs="Tahoma"/>
                <w:b/>
                <w:sz w:val="24"/>
                <w:szCs w:val="24"/>
              </w:rPr>
            </w:pPr>
          </w:p>
          <w:p w:rsidR="00AE0481" w:rsidRPr="00037160" w:rsidRDefault="00224273" w:rsidP="00AD1E12">
            <w:pPr>
              <w:spacing w:line="360" w:lineRule="auto"/>
              <w:jc w:val="both"/>
              <w:rPr>
                <w:rFonts w:ascii="Tahoma" w:hAnsi="Tahoma" w:cs="Tahoma"/>
                <w:sz w:val="24"/>
                <w:szCs w:val="24"/>
              </w:rPr>
            </w:pPr>
            <w:r w:rsidRPr="00037160">
              <w:rPr>
                <w:rFonts w:ascii="Tahoma" w:hAnsi="Tahoma" w:cs="Tahoma"/>
                <w:b/>
                <w:sz w:val="24"/>
                <w:szCs w:val="24"/>
              </w:rPr>
              <w:t>QUINTO</w:t>
            </w:r>
            <w:r w:rsidR="00AE0481" w:rsidRPr="00037160">
              <w:rPr>
                <w:rFonts w:ascii="Tahoma" w:hAnsi="Tahoma" w:cs="Tahoma"/>
                <w:sz w:val="24"/>
                <w:szCs w:val="24"/>
              </w:rPr>
              <w:t>.-</w:t>
            </w:r>
          </w:p>
        </w:tc>
        <w:tc>
          <w:tcPr>
            <w:tcW w:w="8283" w:type="dxa"/>
          </w:tcPr>
          <w:p w:rsidR="008378B5" w:rsidRDefault="008378B5" w:rsidP="00AD1E12">
            <w:pPr>
              <w:spacing w:line="360" w:lineRule="auto"/>
              <w:jc w:val="both"/>
              <w:rPr>
                <w:rFonts w:ascii="Tahoma" w:hAnsi="Tahoma" w:cs="Tahoma"/>
                <w:sz w:val="24"/>
                <w:szCs w:val="24"/>
              </w:rPr>
            </w:pPr>
          </w:p>
          <w:p w:rsidR="008378B5" w:rsidRDefault="008378B5" w:rsidP="00AD1E12">
            <w:pPr>
              <w:spacing w:line="360" w:lineRule="auto"/>
              <w:jc w:val="both"/>
              <w:rPr>
                <w:rFonts w:ascii="Tahoma" w:hAnsi="Tahoma" w:cs="Tahoma"/>
                <w:sz w:val="24"/>
                <w:szCs w:val="24"/>
              </w:rPr>
            </w:pPr>
          </w:p>
          <w:p w:rsidR="008378B5" w:rsidRDefault="008378B5" w:rsidP="00AD1E12">
            <w:pPr>
              <w:spacing w:line="360" w:lineRule="auto"/>
              <w:jc w:val="both"/>
              <w:rPr>
                <w:rFonts w:ascii="Tahoma" w:hAnsi="Tahoma" w:cs="Tahoma"/>
                <w:sz w:val="24"/>
                <w:szCs w:val="24"/>
              </w:rPr>
            </w:pPr>
          </w:p>
          <w:p w:rsidR="00AE0481" w:rsidRPr="00037160" w:rsidRDefault="00AE0481" w:rsidP="00AD1E12">
            <w:pPr>
              <w:spacing w:line="360" w:lineRule="auto"/>
              <w:jc w:val="both"/>
              <w:rPr>
                <w:rFonts w:ascii="Tahoma" w:hAnsi="Tahoma" w:cs="Tahoma"/>
                <w:sz w:val="24"/>
                <w:szCs w:val="24"/>
              </w:rPr>
            </w:pPr>
            <w:r w:rsidRPr="00037160">
              <w:rPr>
                <w:rFonts w:ascii="Tahoma" w:hAnsi="Tahoma" w:cs="Tahoma"/>
                <w:sz w:val="24"/>
                <w:szCs w:val="24"/>
              </w:rPr>
              <w:t xml:space="preserve">Previos los tramites de ley, integrar el expediente de investigación y </w:t>
            </w:r>
            <w:r w:rsidR="00BE0AE0" w:rsidRPr="00037160">
              <w:rPr>
                <w:rFonts w:ascii="Tahoma" w:hAnsi="Tahoma" w:cs="Tahoma"/>
                <w:sz w:val="24"/>
                <w:szCs w:val="24"/>
              </w:rPr>
              <w:t>determinar la existencia de las infracciones que se atribuyen a los denunciados.</w:t>
            </w:r>
          </w:p>
        </w:tc>
      </w:tr>
    </w:tbl>
    <w:p w:rsidR="00F97D6D" w:rsidRPr="00037160" w:rsidRDefault="00F97D6D" w:rsidP="00AD1E12">
      <w:pPr>
        <w:spacing w:line="360" w:lineRule="auto"/>
        <w:jc w:val="both"/>
        <w:rPr>
          <w:rFonts w:ascii="Tahoma" w:hAnsi="Tahoma" w:cs="Tahoma"/>
          <w:sz w:val="24"/>
          <w:szCs w:val="24"/>
        </w:rPr>
      </w:pPr>
    </w:p>
    <w:p w:rsidR="00F97D6D" w:rsidRPr="00037160" w:rsidRDefault="00F97D6D" w:rsidP="00AD1E12">
      <w:pPr>
        <w:spacing w:line="360" w:lineRule="auto"/>
        <w:rPr>
          <w:rFonts w:ascii="Tahoma" w:hAnsi="Tahoma" w:cs="Tahoma"/>
          <w:sz w:val="24"/>
          <w:szCs w:val="24"/>
        </w:rPr>
      </w:pPr>
    </w:p>
    <w:p w:rsidR="00AE0481" w:rsidRPr="00037160" w:rsidRDefault="00AE0481" w:rsidP="00AD1E12">
      <w:pPr>
        <w:spacing w:line="360" w:lineRule="auto"/>
        <w:jc w:val="center"/>
        <w:rPr>
          <w:rFonts w:ascii="Tahoma" w:hAnsi="Tahoma" w:cs="Tahoma"/>
          <w:b/>
          <w:sz w:val="24"/>
          <w:szCs w:val="24"/>
        </w:rPr>
      </w:pPr>
      <w:r w:rsidRPr="00037160">
        <w:rPr>
          <w:rFonts w:ascii="Tahoma" w:hAnsi="Tahoma" w:cs="Tahoma"/>
          <w:b/>
          <w:sz w:val="24"/>
          <w:szCs w:val="24"/>
        </w:rPr>
        <w:t>P</w:t>
      </w:r>
      <w:r w:rsidR="00334B2D" w:rsidRPr="00037160">
        <w:rPr>
          <w:rFonts w:ascii="Tahoma" w:hAnsi="Tahoma" w:cs="Tahoma"/>
          <w:b/>
          <w:sz w:val="24"/>
          <w:szCs w:val="24"/>
        </w:rPr>
        <w:t xml:space="preserve">rotestamos </w:t>
      </w:r>
      <w:r w:rsidR="00561479" w:rsidRPr="00037160">
        <w:rPr>
          <w:rFonts w:ascii="Tahoma" w:hAnsi="Tahoma" w:cs="Tahoma"/>
          <w:b/>
          <w:sz w:val="24"/>
          <w:szCs w:val="24"/>
        </w:rPr>
        <w:t xml:space="preserve"> lo necesario</w:t>
      </w:r>
    </w:p>
    <w:p w:rsidR="00A1338D" w:rsidRPr="00037160" w:rsidRDefault="00A1338D" w:rsidP="00AD1E12">
      <w:pPr>
        <w:spacing w:line="360" w:lineRule="auto"/>
        <w:jc w:val="center"/>
        <w:rPr>
          <w:rFonts w:ascii="Tahoma" w:hAnsi="Tahoma" w:cs="Tahoma"/>
          <w:b/>
          <w:sz w:val="24"/>
          <w:szCs w:val="24"/>
          <w:lang w:val="it-IT"/>
        </w:rPr>
      </w:pPr>
    </w:p>
    <w:p w:rsidR="00334B2D" w:rsidRPr="00037160" w:rsidRDefault="00334B2D" w:rsidP="00AD1E12">
      <w:pPr>
        <w:spacing w:line="360" w:lineRule="auto"/>
        <w:jc w:val="center"/>
        <w:rPr>
          <w:rFonts w:ascii="Tahoma" w:hAnsi="Tahoma" w:cs="Tahoma"/>
          <w:b/>
          <w:sz w:val="24"/>
          <w:szCs w:val="24"/>
          <w:lang w:val="it-IT"/>
        </w:rPr>
      </w:pPr>
    </w:p>
    <w:p w:rsidR="00334B2D" w:rsidRPr="00037160" w:rsidRDefault="00334B2D" w:rsidP="00AD1E12">
      <w:pPr>
        <w:spacing w:line="360" w:lineRule="auto"/>
        <w:rPr>
          <w:rFonts w:ascii="Tahoma" w:hAnsi="Tahoma" w:cs="Tahoma"/>
          <w:b/>
          <w:sz w:val="24"/>
          <w:szCs w:val="24"/>
          <w:lang w:val="it-IT"/>
        </w:rPr>
      </w:pPr>
    </w:p>
    <w:p w:rsidR="00C65C66" w:rsidRDefault="00DC5FBF" w:rsidP="00037160">
      <w:pPr>
        <w:spacing w:line="360" w:lineRule="auto"/>
        <w:jc w:val="center"/>
        <w:rPr>
          <w:rFonts w:ascii="Tahoma" w:hAnsi="Tahoma" w:cs="Tahoma"/>
          <w:b/>
          <w:sz w:val="24"/>
          <w:szCs w:val="24"/>
          <w:lang w:val="it-IT"/>
        </w:rPr>
      </w:pPr>
      <w:r>
        <w:rPr>
          <w:rFonts w:ascii="Tahoma" w:hAnsi="Tahoma" w:cs="Tahoma"/>
          <w:b/>
          <w:sz w:val="24"/>
          <w:szCs w:val="24"/>
          <w:lang w:val="it-IT"/>
        </w:rPr>
        <w:t>EMANUEL TORRES YAH</w:t>
      </w:r>
    </w:p>
    <w:p w:rsidR="00C65C66" w:rsidRDefault="008378B5" w:rsidP="00037160">
      <w:pPr>
        <w:spacing w:line="360" w:lineRule="auto"/>
        <w:jc w:val="center"/>
        <w:rPr>
          <w:rFonts w:ascii="Tahoma" w:hAnsi="Tahoma" w:cs="Tahoma"/>
          <w:b/>
          <w:sz w:val="24"/>
          <w:szCs w:val="24"/>
          <w:lang w:val="it-IT"/>
        </w:rPr>
      </w:pPr>
      <w:r>
        <w:rPr>
          <w:rFonts w:ascii="Tahoma" w:hAnsi="Tahoma" w:cs="Tahoma"/>
          <w:b/>
          <w:sz w:val="24"/>
          <w:szCs w:val="24"/>
          <w:lang w:val="it-IT"/>
        </w:rPr>
        <w:t>REPRESENTANTE PROPIETARIO DEL PRD</w:t>
      </w:r>
    </w:p>
    <w:p w:rsidR="008378B5" w:rsidRDefault="008378B5" w:rsidP="00037160">
      <w:pPr>
        <w:spacing w:line="360" w:lineRule="auto"/>
        <w:jc w:val="center"/>
        <w:rPr>
          <w:rFonts w:ascii="Tahoma" w:hAnsi="Tahoma" w:cs="Tahoma"/>
          <w:b/>
          <w:sz w:val="24"/>
          <w:szCs w:val="24"/>
          <w:lang w:val="it-IT"/>
        </w:rPr>
      </w:pPr>
      <w:r>
        <w:rPr>
          <w:rFonts w:ascii="Tahoma" w:hAnsi="Tahoma" w:cs="Tahoma"/>
          <w:b/>
          <w:sz w:val="24"/>
          <w:szCs w:val="24"/>
          <w:lang w:val="it-IT"/>
        </w:rPr>
        <w:t>ANTE ESTE CONSEJO GENERAL DEL</w:t>
      </w:r>
    </w:p>
    <w:p w:rsidR="008378B5" w:rsidRDefault="008378B5" w:rsidP="00037160">
      <w:pPr>
        <w:spacing w:line="360" w:lineRule="auto"/>
        <w:jc w:val="center"/>
        <w:rPr>
          <w:rFonts w:ascii="Tahoma" w:hAnsi="Tahoma" w:cs="Tahoma"/>
          <w:b/>
          <w:sz w:val="24"/>
          <w:szCs w:val="24"/>
          <w:lang w:val="it-IT"/>
        </w:rPr>
      </w:pPr>
      <w:r>
        <w:rPr>
          <w:rFonts w:ascii="Tahoma" w:hAnsi="Tahoma" w:cs="Tahoma"/>
          <w:b/>
          <w:sz w:val="24"/>
          <w:szCs w:val="24"/>
          <w:lang w:val="it-IT"/>
        </w:rPr>
        <w:t>INSTITUTO ELECTORAL DE QUINTANA ROO</w:t>
      </w:r>
    </w:p>
    <w:p w:rsidR="00C65C66" w:rsidRDefault="00C65C66" w:rsidP="00037160">
      <w:pPr>
        <w:spacing w:line="360" w:lineRule="auto"/>
        <w:jc w:val="center"/>
        <w:rPr>
          <w:rFonts w:ascii="Tahoma" w:hAnsi="Tahoma" w:cs="Tahoma"/>
          <w:b/>
          <w:sz w:val="24"/>
          <w:szCs w:val="24"/>
          <w:lang w:val="it-IT"/>
        </w:rPr>
      </w:pPr>
    </w:p>
    <w:p w:rsidR="00D31588" w:rsidRPr="00D31588" w:rsidRDefault="00D31588" w:rsidP="00D31588">
      <w:pPr>
        <w:spacing w:after="200" w:line="276" w:lineRule="auto"/>
        <w:rPr>
          <w:rFonts w:asciiTheme="minorHAnsi" w:eastAsiaTheme="minorHAnsi" w:hAnsiTheme="minorHAnsi" w:cstheme="minorBidi"/>
          <w:sz w:val="22"/>
          <w:szCs w:val="22"/>
          <w:lang w:val="es-MX" w:eastAsia="en-US"/>
        </w:rPr>
      </w:pPr>
      <w:bookmarkStart w:id="1" w:name="_GoBack"/>
      <w:bookmarkEnd w:id="1"/>
    </w:p>
    <w:sectPr w:rsidR="00D31588" w:rsidRPr="00D31588" w:rsidSect="00561479">
      <w:headerReference w:type="default" r:id="rId66"/>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6F3" w:rsidRDefault="003246F3" w:rsidP="0084038A">
      <w:r>
        <w:separator/>
      </w:r>
    </w:p>
  </w:endnote>
  <w:endnote w:type="continuationSeparator" w:id="0">
    <w:p w:rsidR="003246F3" w:rsidRDefault="003246F3" w:rsidP="0084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6F3" w:rsidRDefault="003246F3" w:rsidP="0084038A">
      <w:r>
        <w:separator/>
      </w:r>
    </w:p>
  </w:footnote>
  <w:footnote w:type="continuationSeparator" w:id="0">
    <w:p w:rsidR="003246F3" w:rsidRDefault="003246F3" w:rsidP="00840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698349"/>
      <w:docPartObj>
        <w:docPartGallery w:val="Page Numbers (Top of Page)"/>
        <w:docPartUnique/>
      </w:docPartObj>
    </w:sdtPr>
    <w:sdtEndPr>
      <w:rPr>
        <w:rFonts w:ascii="Tahoma" w:hAnsi="Tahoma" w:cs="Tahoma"/>
        <w:b/>
        <w:sz w:val="24"/>
        <w:szCs w:val="24"/>
      </w:rPr>
    </w:sdtEndPr>
    <w:sdtContent>
      <w:p w:rsidR="00CE0F06" w:rsidRPr="0084038A" w:rsidRDefault="00CE0F06">
        <w:pPr>
          <w:pStyle w:val="Encabezado"/>
          <w:jc w:val="center"/>
          <w:rPr>
            <w:rFonts w:ascii="Tahoma" w:hAnsi="Tahoma" w:cs="Tahoma"/>
            <w:b/>
            <w:sz w:val="24"/>
            <w:szCs w:val="24"/>
          </w:rPr>
        </w:pPr>
        <w:r w:rsidRPr="0084038A">
          <w:rPr>
            <w:rFonts w:ascii="Tahoma" w:hAnsi="Tahoma" w:cs="Tahoma"/>
            <w:b/>
            <w:sz w:val="24"/>
            <w:szCs w:val="24"/>
          </w:rPr>
          <w:fldChar w:fldCharType="begin"/>
        </w:r>
        <w:r w:rsidRPr="0084038A">
          <w:rPr>
            <w:rFonts w:ascii="Tahoma" w:hAnsi="Tahoma" w:cs="Tahoma"/>
            <w:b/>
            <w:sz w:val="24"/>
            <w:szCs w:val="24"/>
          </w:rPr>
          <w:instrText>PAGE   \* MERGEFORMAT</w:instrText>
        </w:r>
        <w:r w:rsidRPr="0084038A">
          <w:rPr>
            <w:rFonts w:ascii="Tahoma" w:hAnsi="Tahoma" w:cs="Tahoma"/>
            <w:b/>
            <w:sz w:val="24"/>
            <w:szCs w:val="24"/>
          </w:rPr>
          <w:fldChar w:fldCharType="separate"/>
        </w:r>
        <w:r w:rsidR="00EB0FB9">
          <w:rPr>
            <w:rFonts w:ascii="Tahoma" w:hAnsi="Tahoma" w:cs="Tahoma"/>
            <w:b/>
            <w:noProof/>
            <w:sz w:val="24"/>
            <w:szCs w:val="24"/>
          </w:rPr>
          <w:t>53</w:t>
        </w:r>
        <w:r w:rsidRPr="0084038A">
          <w:rPr>
            <w:rFonts w:ascii="Tahoma" w:hAnsi="Tahoma" w:cs="Tahoma"/>
            <w:b/>
            <w:sz w:val="24"/>
            <w:szCs w:val="24"/>
          </w:rPr>
          <w:fldChar w:fldCharType="end"/>
        </w:r>
      </w:p>
    </w:sdtContent>
  </w:sdt>
  <w:p w:rsidR="00CE0F06" w:rsidRDefault="00CE0F06" w:rsidP="00D6534D">
    <w:pPr>
      <w:pStyle w:val="Encabezado"/>
      <w:tabs>
        <w:tab w:val="clear" w:pos="4419"/>
        <w:tab w:val="clear" w:pos="8838"/>
        <w:tab w:val="left" w:pos="17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688C"/>
    <w:multiLevelType w:val="multilevel"/>
    <w:tmpl w:val="43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078B2"/>
    <w:multiLevelType w:val="hybridMultilevel"/>
    <w:tmpl w:val="B5DC5726"/>
    <w:lvl w:ilvl="0" w:tplc="C63464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AD4A51"/>
    <w:multiLevelType w:val="hybridMultilevel"/>
    <w:tmpl w:val="A38EEF2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45B15CC"/>
    <w:multiLevelType w:val="hybridMultilevel"/>
    <w:tmpl w:val="B5DC5726"/>
    <w:lvl w:ilvl="0" w:tplc="C63464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846EEA"/>
    <w:multiLevelType w:val="hybridMultilevel"/>
    <w:tmpl w:val="307C611E"/>
    <w:lvl w:ilvl="0" w:tplc="2D988AE0">
      <w:start w:val="1"/>
      <w:numFmt w:val="upp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533034"/>
    <w:multiLevelType w:val="hybridMultilevel"/>
    <w:tmpl w:val="03E6D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F2066C"/>
    <w:multiLevelType w:val="hybridMultilevel"/>
    <w:tmpl w:val="B5DC5726"/>
    <w:lvl w:ilvl="0" w:tplc="C634649E">
      <w:start w:val="1"/>
      <w:numFmt w:val="decimal"/>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A67F4E"/>
    <w:multiLevelType w:val="hybridMultilevel"/>
    <w:tmpl w:val="56E03A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1F509D"/>
    <w:multiLevelType w:val="hybridMultilevel"/>
    <w:tmpl w:val="38E4000C"/>
    <w:lvl w:ilvl="0" w:tplc="7B3063AC">
      <w:start w:val="1"/>
      <w:numFmt w:val="bullet"/>
      <w:lvlText w:val="-"/>
      <w:lvlJc w:val="left"/>
      <w:pPr>
        <w:ind w:left="1080" w:hanging="360"/>
      </w:pPr>
      <w:rPr>
        <w:rFonts w:ascii="Tahoma" w:eastAsia="Times New Roman"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379B0110"/>
    <w:multiLevelType w:val="multilevel"/>
    <w:tmpl w:val="D4B4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FA69DA"/>
    <w:multiLevelType w:val="hybridMultilevel"/>
    <w:tmpl w:val="CC187120"/>
    <w:lvl w:ilvl="0" w:tplc="19647E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1D96B2F"/>
    <w:multiLevelType w:val="hybridMultilevel"/>
    <w:tmpl w:val="914C7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5B44F69"/>
    <w:multiLevelType w:val="hybridMultilevel"/>
    <w:tmpl w:val="3B86EE80"/>
    <w:lvl w:ilvl="0" w:tplc="4E66F1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A1A55A4"/>
    <w:multiLevelType w:val="hybridMultilevel"/>
    <w:tmpl w:val="B5DC5726"/>
    <w:lvl w:ilvl="0" w:tplc="C63464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57E5AA2"/>
    <w:multiLevelType w:val="hybridMultilevel"/>
    <w:tmpl w:val="9DE0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702745C"/>
    <w:multiLevelType w:val="multilevel"/>
    <w:tmpl w:val="5806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F624E6"/>
    <w:multiLevelType w:val="hybridMultilevel"/>
    <w:tmpl w:val="B5DC5726"/>
    <w:lvl w:ilvl="0" w:tplc="C63464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9B2194E"/>
    <w:multiLevelType w:val="multilevel"/>
    <w:tmpl w:val="071A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90477F"/>
    <w:multiLevelType w:val="multilevel"/>
    <w:tmpl w:val="264A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06205C"/>
    <w:multiLevelType w:val="multilevel"/>
    <w:tmpl w:val="410C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2E628A"/>
    <w:multiLevelType w:val="hybridMultilevel"/>
    <w:tmpl w:val="DB003B5C"/>
    <w:lvl w:ilvl="0" w:tplc="3F1690E2">
      <w:start w:val="1"/>
      <w:numFmt w:val="decimal"/>
      <w:lvlText w:val="%1)"/>
      <w:lvlJc w:val="left"/>
      <w:pPr>
        <w:ind w:left="1069"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75B23AF"/>
    <w:multiLevelType w:val="multilevel"/>
    <w:tmpl w:val="4978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E06C00"/>
    <w:multiLevelType w:val="hybridMultilevel"/>
    <w:tmpl w:val="4CACD3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19"/>
  </w:num>
  <w:num w:numId="4">
    <w:abstractNumId w:val="21"/>
  </w:num>
  <w:num w:numId="5">
    <w:abstractNumId w:val="17"/>
  </w:num>
  <w:num w:numId="6">
    <w:abstractNumId w:val="18"/>
  </w:num>
  <w:num w:numId="7">
    <w:abstractNumId w:val="9"/>
  </w:num>
  <w:num w:numId="8">
    <w:abstractNumId w:val="15"/>
  </w:num>
  <w:num w:numId="9">
    <w:abstractNumId w:val="3"/>
  </w:num>
  <w:num w:numId="10">
    <w:abstractNumId w:val="1"/>
  </w:num>
  <w:num w:numId="11">
    <w:abstractNumId w:val="13"/>
  </w:num>
  <w:num w:numId="12">
    <w:abstractNumId w:val="12"/>
  </w:num>
  <w:num w:numId="13">
    <w:abstractNumId w:val="16"/>
  </w:num>
  <w:num w:numId="14">
    <w:abstractNumId w:val="2"/>
  </w:num>
  <w:num w:numId="15">
    <w:abstractNumId w:val="5"/>
  </w:num>
  <w:num w:numId="16">
    <w:abstractNumId w:val="7"/>
  </w:num>
  <w:num w:numId="17">
    <w:abstractNumId w:val="11"/>
  </w:num>
  <w:num w:numId="18">
    <w:abstractNumId w:val="22"/>
  </w:num>
  <w:num w:numId="19">
    <w:abstractNumId w:val="20"/>
  </w:num>
  <w:num w:numId="20">
    <w:abstractNumId w:val="8"/>
  </w:num>
  <w:num w:numId="21">
    <w:abstractNumId w:val="10"/>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38D"/>
    <w:rsid w:val="00002EA8"/>
    <w:rsid w:val="000124D9"/>
    <w:rsid w:val="00012DFF"/>
    <w:rsid w:val="000173F4"/>
    <w:rsid w:val="000234CB"/>
    <w:rsid w:val="00033553"/>
    <w:rsid w:val="00037160"/>
    <w:rsid w:val="0003727E"/>
    <w:rsid w:val="0003773D"/>
    <w:rsid w:val="00037A2A"/>
    <w:rsid w:val="00045B50"/>
    <w:rsid w:val="0005045C"/>
    <w:rsid w:val="00052265"/>
    <w:rsid w:val="00060FC7"/>
    <w:rsid w:val="00064D43"/>
    <w:rsid w:val="000657AA"/>
    <w:rsid w:val="000658EA"/>
    <w:rsid w:val="00076BC7"/>
    <w:rsid w:val="0008024A"/>
    <w:rsid w:val="0009197B"/>
    <w:rsid w:val="00097D74"/>
    <w:rsid w:val="000A54F7"/>
    <w:rsid w:val="000C1EAE"/>
    <w:rsid w:val="000D4896"/>
    <w:rsid w:val="000D5284"/>
    <w:rsid w:val="000E4B4C"/>
    <w:rsid w:val="000F0632"/>
    <w:rsid w:val="000F5667"/>
    <w:rsid w:val="000F7E08"/>
    <w:rsid w:val="0010186F"/>
    <w:rsid w:val="001231CE"/>
    <w:rsid w:val="00141D6D"/>
    <w:rsid w:val="001635B9"/>
    <w:rsid w:val="0016726C"/>
    <w:rsid w:val="00171DB5"/>
    <w:rsid w:val="001914EC"/>
    <w:rsid w:val="001A7222"/>
    <w:rsid w:val="001B166C"/>
    <w:rsid w:val="001B6D1B"/>
    <w:rsid w:val="001C79F1"/>
    <w:rsid w:val="001E0A0D"/>
    <w:rsid w:val="001E685B"/>
    <w:rsid w:val="001F60BB"/>
    <w:rsid w:val="001F63FD"/>
    <w:rsid w:val="0022212B"/>
    <w:rsid w:val="00223373"/>
    <w:rsid w:val="00223BDE"/>
    <w:rsid w:val="00224273"/>
    <w:rsid w:val="00240A78"/>
    <w:rsid w:val="002616D8"/>
    <w:rsid w:val="002616E5"/>
    <w:rsid w:val="00267067"/>
    <w:rsid w:val="00291358"/>
    <w:rsid w:val="00297CB9"/>
    <w:rsid w:val="002B627F"/>
    <w:rsid w:val="002C45DB"/>
    <w:rsid w:val="002D5CE0"/>
    <w:rsid w:val="002E2661"/>
    <w:rsid w:val="002E600E"/>
    <w:rsid w:val="002F24A9"/>
    <w:rsid w:val="002F68A9"/>
    <w:rsid w:val="00301A68"/>
    <w:rsid w:val="00306369"/>
    <w:rsid w:val="003134FA"/>
    <w:rsid w:val="00313519"/>
    <w:rsid w:val="003150EB"/>
    <w:rsid w:val="00316835"/>
    <w:rsid w:val="00323DF8"/>
    <w:rsid w:val="003246F3"/>
    <w:rsid w:val="00332210"/>
    <w:rsid w:val="00333C58"/>
    <w:rsid w:val="00333C85"/>
    <w:rsid w:val="00334947"/>
    <w:rsid w:val="00334B2D"/>
    <w:rsid w:val="00341273"/>
    <w:rsid w:val="00343EA2"/>
    <w:rsid w:val="00344341"/>
    <w:rsid w:val="00350745"/>
    <w:rsid w:val="00362BB6"/>
    <w:rsid w:val="00363191"/>
    <w:rsid w:val="003660A9"/>
    <w:rsid w:val="00370EC7"/>
    <w:rsid w:val="00374479"/>
    <w:rsid w:val="00392B67"/>
    <w:rsid w:val="003A7AA9"/>
    <w:rsid w:val="003C7695"/>
    <w:rsid w:val="003D6751"/>
    <w:rsid w:val="003E34F1"/>
    <w:rsid w:val="00401EB5"/>
    <w:rsid w:val="00406EB6"/>
    <w:rsid w:val="00417A3E"/>
    <w:rsid w:val="004232EF"/>
    <w:rsid w:val="0043065E"/>
    <w:rsid w:val="004615D9"/>
    <w:rsid w:val="00475CBA"/>
    <w:rsid w:val="004773AA"/>
    <w:rsid w:val="004829DF"/>
    <w:rsid w:val="00492762"/>
    <w:rsid w:val="00493659"/>
    <w:rsid w:val="00494C83"/>
    <w:rsid w:val="00497731"/>
    <w:rsid w:val="004A3349"/>
    <w:rsid w:val="004A6AB5"/>
    <w:rsid w:val="004B52E8"/>
    <w:rsid w:val="004C5686"/>
    <w:rsid w:val="004D2557"/>
    <w:rsid w:val="004E4B36"/>
    <w:rsid w:val="004E64A3"/>
    <w:rsid w:val="004F5DF3"/>
    <w:rsid w:val="00506FD5"/>
    <w:rsid w:val="005120ED"/>
    <w:rsid w:val="00525E4A"/>
    <w:rsid w:val="0053153A"/>
    <w:rsid w:val="00540136"/>
    <w:rsid w:val="00541207"/>
    <w:rsid w:val="0055735E"/>
    <w:rsid w:val="00561479"/>
    <w:rsid w:val="00573E9B"/>
    <w:rsid w:val="0058267C"/>
    <w:rsid w:val="005828AA"/>
    <w:rsid w:val="005A2CBD"/>
    <w:rsid w:val="005A4A4F"/>
    <w:rsid w:val="005C29D6"/>
    <w:rsid w:val="005C4E84"/>
    <w:rsid w:val="005C78E9"/>
    <w:rsid w:val="005D03F4"/>
    <w:rsid w:val="005D7AE5"/>
    <w:rsid w:val="005F38B0"/>
    <w:rsid w:val="00601DB9"/>
    <w:rsid w:val="0061087D"/>
    <w:rsid w:val="00612DCF"/>
    <w:rsid w:val="00621F0E"/>
    <w:rsid w:val="0064190F"/>
    <w:rsid w:val="0065452A"/>
    <w:rsid w:val="00666C09"/>
    <w:rsid w:val="006B1979"/>
    <w:rsid w:val="006B27F3"/>
    <w:rsid w:val="006C6B42"/>
    <w:rsid w:val="006C798F"/>
    <w:rsid w:val="006F0E48"/>
    <w:rsid w:val="00705E29"/>
    <w:rsid w:val="00706E77"/>
    <w:rsid w:val="0072107B"/>
    <w:rsid w:val="00730379"/>
    <w:rsid w:val="00733660"/>
    <w:rsid w:val="00734A77"/>
    <w:rsid w:val="00740E58"/>
    <w:rsid w:val="00742BB9"/>
    <w:rsid w:val="00757BD2"/>
    <w:rsid w:val="00765FFB"/>
    <w:rsid w:val="00770851"/>
    <w:rsid w:val="00781139"/>
    <w:rsid w:val="00783AC4"/>
    <w:rsid w:val="00784D36"/>
    <w:rsid w:val="00794E69"/>
    <w:rsid w:val="007A4686"/>
    <w:rsid w:val="007C18C9"/>
    <w:rsid w:val="007E108F"/>
    <w:rsid w:val="007E6F62"/>
    <w:rsid w:val="007F3208"/>
    <w:rsid w:val="007F4BEA"/>
    <w:rsid w:val="008008D3"/>
    <w:rsid w:val="00802F37"/>
    <w:rsid w:val="00833D61"/>
    <w:rsid w:val="008378B5"/>
    <w:rsid w:val="0084038A"/>
    <w:rsid w:val="008523EF"/>
    <w:rsid w:val="00861033"/>
    <w:rsid w:val="008668FD"/>
    <w:rsid w:val="00867736"/>
    <w:rsid w:val="008705D0"/>
    <w:rsid w:val="00893D6A"/>
    <w:rsid w:val="00897B1D"/>
    <w:rsid w:val="008B51A5"/>
    <w:rsid w:val="008B5C31"/>
    <w:rsid w:val="008C6816"/>
    <w:rsid w:val="008E79FB"/>
    <w:rsid w:val="00905971"/>
    <w:rsid w:val="009111B7"/>
    <w:rsid w:val="0091405D"/>
    <w:rsid w:val="009152CD"/>
    <w:rsid w:val="00920EA7"/>
    <w:rsid w:val="00931A38"/>
    <w:rsid w:val="00942C61"/>
    <w:rsid w:val="00943CEA"/>
    <w:rsid w:val="00954093"/>
    <w:rsid w:val="0096643E"/>
    <w:rsid w:val="00994B6D"/>
    <w:rsid w:val="009A5056"/>
    <w:rsid w:val="009C50AB"/>
    <w:rsid w:val="009C545C"/>
    <w:rsid w:val="009E31F4"/>
    <w:rsid w:val="009E3F85"/>
    <w:rsid w:val="009F2E8F"/>
    <w:rsid w:val="009F6E56"/>
    <w:rsid w:val="00A015A3"/>
    <w:rsid w:val="00A02E26"/>
    <w:rsid w:val="00A06EB5"/>
    <w:rsid w:val="00A12F8F"/>
    <w:rsid w:val="00A1338D"/>
    <w:rsid w:val="00A1501E"/>
    <w:rsid w:val="00A174C7"/>
    <w:rsid w:val="00A22F7A"/>
    <w:rsid w:val="00A23656"/>
    <w:rsid w:val="00A24E77"/>
    <w:rsid w:val="00A33938"/>
    <w:rsid w:val="00A343E3"/>
    <w:rsid w:val="00A3746A"/>
    <w:rsid w:val="00A4287D"/>
    <w:rsid w:val="00A54694"/>
    <w:rsid w:val="00A658A7"/>
    <w:rsid w:val="00A94685"/>
    <w:rsid w:val="00AB2857"/>
    <w:rsid w:val="00AD1E12"/>
    <w:rsid w:val="00AD278D"/>
    <w:rsid w:val="00AD40B7"/>
    <w:rsid w:val="00AE0481"/>
    <w:rsid w:val="00AF277E"/>
    <w:rsid w:val="00AF3B99"/>
    <w:rsid w:val="00B210BD"/>
    <w:rsid w:val="00B43B69"/>
    <w:rsid w:val="00B51E71"/>
    <w:rsid w:val="00B56F93"/>
    <w:rsid w:val="00B80E52"/>
    <w:rsid w:val="00B900AC"/>
    <w:rsid w:val="00BA49F2"/>
    <w:rsid w:val="00BB7E22"/>
    <w:rsid w:val="00BC20CC"/>
    <w:rsid w:val="00BC4C07"/>
    <w:rsid w:val="00BD5760"/>
    <w:rsid w:val="00BE0869"/>
    <w:rsid w:val="00BE0AE0"/>
    <w:rsid w:val="00BE40EE"/>
    <w:rsid w:val="00BF177D"/>
    <w:rsid w:val="00BF59FE"/>
    <w:rsid w:val="00BF6C89"/>
    <w:rsid w:val="00C1333A"/>
    <w:rsid w:val="00C13952"/>
    <w:rsid w:val="00C2594D"/>
    <w:rsid w:val="00C47A9F"/>
    <w:rsid w:val="00C5060A"/>
    <w:rsid w:val="00C51B44"/>
    <w:rsid w:val="00C65C66"/>
    <w:rsid w:val="00C6673B"/>
    <w:rsid w:val="00C66F2A"/>
    <w:rsid w:val="00C7006D"/>
    <w:rsid w:val="00C71B3A"/>
    <w:rsid w:val="00C77DFB"/>
    <w:rsid w:val="00C80995"/>
    <w:rsid w:val="00C95345"/>
    <w:rsid w:val="00CC5E49"/>
    <w:rsid w:val="00CC6C56"/>
    <w:rsid w:val="00CD206F"/>
    <w:rsid w:val="00CD2AA8"/>
    <w:rsid w:val="00CD376A"/>
    <w:rsid w:val="00CE0F06"/>
    <w:rsid w:val="00CE2E2C"/>
    <w:rsid w:val="00CE432D"/>
    <w:rsid w:val="00CE55A8"/>
    <w:rsid w:val="00CE5897"/>
    <w:rsid w:val="00CE6D5A"/>
    <w:rsid w:val="00CF16E5"/>
    <w:rsid w:val="00CF3626"/>
    <w:rsid w:val="00CF6324"/>
    <w:rsid w:val="00D12BF8"/>
    <w:rsid w:val="00D22A2C"/>
    <w:rsid w:val="00D27BF3"/>
    <w:rsid w:val="00D31588"/>
    <w:rsid w:val="00D53D78"/>
    <w:rsid w:val="00D55717"/>
    <w:rsid w:val="00D65041"/>
    <w:rsid w:val="00D6534D"/>
    <w:rsid w:val="00D72AC0"/>
    <w:rsid w:val="00D80799"/>
    <w:rsid w:val="00D80DF8"/>
    <w:rsid w:val="00D83F8C"/>
    <w:rsid w:val="00D87AAF"/>
    <w:rsid w:val="00D95734"/>
    <w:rsid w:val="00DA23DE"/>
    <w:rsid w:val="00DA347C"/>
    <w:rsid w:val="00DC203C"/>
    <w:rsid w:val="00DC5FBF"/>
    <w:rsid w:val="00DD5C7C"/>
    <w:rsid w:val="00DD7F5B"/>
    <w:rsid w:val="00DE23D2"/>
    <w:rsid w:val="00DE3252"/>
    <w:rsid w:val="00DE3948"/>
    <w:rsid w:val="00E001F0"/>
    <w:rsid w:val="00E13392"/>
    <w:rsid w:val="00E1592E"/>
    <w:rsid w:val="00E173B5"/>
    <w:rsid w:val="00E255CB"/>
    <w:rsid w:val="00E264C6"/>
    <w:rsid w:val="00E27E11"/>
    <w:rsid w:val="00E360A2"/>
    <w:rsid w:val="00E40BD5"/>
    <w:rsid w:val="00E42138"/>
    <w:rsid w:val="00E46F4D"/>
    <w:rsid w:val="00E77F8A"/>
    <w:rsid w:val="00E810C7"/>
    <w:rsid w:val="00E86274"/>
    <w:rsid w:val="00E86AEB"/>
    <w:rsid w:val="00E979F6"/>
    <w:rsid w:val="00EA1226"/>
    <w:rsid w:val="00EA3B4B"/>
    <w:rsid w:val="00EA4D84"/>
    <w:rsid w:val="00EB0FB9"/>
    <w:rsid w:val="00EB7E4E"/>
    <w:rsid w:val="00EC5056"/>
    <w:rsid w:val="00ED61DA"/>
    <w:rsid w:val="00EF129F"/>
    <w:rsid w:val="00F13F90"/>
    <w:rsid w:val="00F20FDC"/>
    <w:rsid w:val="00F26B86"/>
    <w:rsid w:val="00F44771"/>
    <w:rsid w:val="00F56FA3"/>
    <w:rsid w:val="00F675F4"/>
    <w:rsid w:val="00F70414"/>
    <w:rsid w:val="00F851F9"/>
    <w:rsid w:val="00F85332"/>
    <w:rsid w:val="00F91D8B"/>
    <w:rsid w:val="00F97D6D"/>
    <w:rsid w:val="00FA4877"/>
    <w:rsid w:val="00FB326C"/>
    <w:rsid w:val="00FB3E74"/>
    <w:rsid w:val="00FB5E16"/>
    <w:rsid w:val="00FC36BD"/>
    <w:rsid w:val="00FD1EA7"/>
    <w:rsid w:val="00FD497B"/>
    <w:rsid w:val="00FE0540"/>
    <w:rsid w:val="00FF07EF"/>
    <w:rsid w:val="00FF3DCC"/>
    <w:rsid w:val="00FF771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38D"/>
    <w:pPr>
      <w:spacing w:after="0" w:line="240" w:lineRule="auto"/>
    </w:pPr>
    <w:rPr>
      <w:rFonts w:ascii="Times New Roman" w:eastAsia="Times New Roman" w:hAnsi="Times New Roman" w:cs="Times New Roman"/>
      <w:sz w:val="20"/>
      <w:szCs w:val="20"/>
      <w:lang w:val="es-ES" w:eastAsia="es-ES"/>
    </w:rPr>
  </w:style>
  <w:style w:type="paragraph" w:styleId="Ttulo2">
    <w:name w:val="heading 2"/>
    <w:basedOn w:val="Normal"/>
    <w:next w:val="Normal"/>
    <w:link w:val="Ttulo2Car"/>
    <w:uiPriority w:val="9"/>
    <w:semiHidden/>
    <w:unhideWhenUsed/>
    <w:qFormat/>
    <w:rsid w:val="005412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1F63FD"/>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link w:val="Sangra3detindependienteCar"/>
    <w:rsid w:val="00A1338D"/>
    <w:pPr>
      <w:autoSpaceDE w:val="0"/>
      <w:autoSpaceDN w:val="0"/>
      <w:spacing w:after="120"/>
      <w:ind w:left="283"/>
    </w:pPr>
    <w:rPr>
      <w:sz w:val="16"/>
      <w:szCs w:val="16"/>
      <w:lang w:val="es-ES_tradnl"/>
    </w:rPr>
  </w:style>
  <w:style w:type="character" w:customStyle="1" w:styleId="Sangra3detindependienteCar">
    <w:name w:val="Sangría 3 de t. independiente Car"/>
    <w:basedOn w:val="Fuentedeprrafopredeter"/>
    <w:link w:val="Sangra3detindependiente"/>
    <w:rsid w:val="00A1338D"/>
    <w:rPr>
      <w:rFonts w:ascii="Times New Roman" w:eastAsia="Times New Roman" w:hAnsi="Times New Roman" w:cs="Times New Roman"/>
      <w:sz w:val="16"/>
      <w:szCs w:val="16"/>
      <w:lang w:val="es-ES_tradnl" w:eastAsia="es-ES"/>
    </w:rPr>
  </w:style>
  <w:style w:type="paragraph" w:customStyle="1" w:styleId="Sinespaciado1">
    <w:name w:val="Sin espaciado1"/>
    <w:rsid w:val="00A1338D"/>
    <w:pPr>
      <w:spacing w:after="0" w:line="240" w:lineRule="auto"/>
    </w:pPr>
    <w:rPr>
      <w:rFonts w:ascii="Calibri" w:eastAsia="Times New Roman" w:hAnsi="Calibri" w:cs="Times New Roman"/>
    </w:rPr>
  </w:style>
  <w:style w:type="character" w:customStyle="1" w:styleId="st">
    <w:name w:val="st"/>
    <w:rsid w:val="00A1338D"/>
  </w:style>
  <w:style w:type="character" w:styleId="nfasis">
    <w:name w:val="Emphasis"/>
    <w:uiPriority w:val="20"/>
    <w:qFormat/>
    <w:rsid w:val="00A1338D"/>
    <w:rPr>
      <w:i/>
      <w:iCs/>
    </w:rPr>
  </w:style>
  <w:style w:type="paragraph" w:styleId="Textosinformato">
    <w:name w:val="Plain Text"/>
    <w:basedOn w:val="Normal"/>
    <w:link w:val="TextosinformatoCar"/>
    <w:rsid w:val="00A1338D"/>
    <w:rPr>
      <w:rFonts w:ascii="Courier New" w:hAnsi="Courier New" w:cs="Courier New"/>
      <w:lang w:val="es-MX"/>
    </w:rPr>
  </w:style>
  <w:style w:type="character" w:customStyle="1" w:styleId="TextosinformatoCar">
    <w:name w:val="Texto sin formato Car"/>
    <w:basedOn w:val="Fuentedeprrafopredeter"/>
    <w:link w:val="Textosinformato"/>
    <w:rsid w:val="00A1338D"/>
    <w:rPr>
      <w:rFonts w:ascii="Courier New" w:eastAsia="Times New Roman" w:hAnsi="Courier New" w:cs="Courier New"/>
      <w:sz w:val="20"/>
      <w:szCs w:val="20"/>
      <w:lang w:eastAsia="es-ES"/>
    </w:rPr>
  </w:style>
  <w:style w:type="paragraph" w:customStyle="1" w:styleId="Texto">
    <w:name w:val="Texto"/>
    <w:basedOn w:val="Normal"/>
    <w:link w:val="TextoCar"/>
    <w:rsid w:val="00942C61"/>
    <w:pPr>
      <w:spacing w:after="101" w:line="216" w:lineRule="exact"/>
      <w:ind w:firstLine="288"/>
      <w:jc w:val="both"/>
    </w:pPr>
    <w:rPr>
      <w:rFonts w:ascii="Arial" w:hAnsi="Arial" w:cs="Arial"/>
      <w:sz w:val="18"/>
    </w:rPr>
  </w:style>
  <w:style w:type="character" w:customStyle="1" w:styleId="TextoCar">
    <w:name w:val="Texto Car"/>
    <w:link w:val="Texto"/>
    <w:locked/>
    <w:rsid w:val="00942C61"/>
    <w:rPr>
      <w:rFonts w:ascii="Arial" w:eastAsia="Times New Roman" w:hAnsi="Arial" w:cs="Arial"/>
      <w:sz w:val="18"/>
      <w:szCs w:val="20"/>
      <w:lang w:val="es-ES" w:eastAsia="es-ES"/>
    </w:rPr>
  </w:style>
  <w:style w:type="paragraph" w:styleId="Prrafodelista">
    <w:name w:val="List Paragraph"/>
    <w:aliases w:val="CNBV Parrafo1"/>
    <w:basedOn w:val="Normal"/>
    <w:link w:val="PrrafodelistaCar"/>
    <w:uiPriority w:val="34"/>
    <w:qFormat/>
    <w:rsid w:val="00942C61"/>
    <w:pPr>
      <w:ind w:left="720"/>
      <w:contextualSpacing/>
    </w:pPr>
  </w:style>
  <w:style w:type="character" w:styleId="Textoennegrita">
    <w:name w:val="Strong"/>
    <w:basedOn w:val="Fuentedeprrafopredeter"/>
    <w:uiPriority w:val="22"/>
    <w:qFormat/>
    <w:rsid w:val="00DC203C"/>
    <w:rPr>
      <w:b/>
      <w:bCs/>
    </w:rPr>
  </w:style>
  <w:style w:type="character" w:customStyle="1" w:styleId="apple-converted-space">
    <w:name w:val="apple-converted-space"/>
    <w:basedOn w:val="Fuentedeprrafopredeter"/>
    <w:rsid w:val="00DC203C"/>
  </w:style>
  <w:style w:type="character" w:styleId="Hipervnculo">
    <w:name w:val="Hyperlink"/>
    <w:basedOn w:val="Fuentedeprrafopredeter"/>
    <w:uiPriority w:val="99"/>
    <w:unhideWhenUsed/>
    <w:rsid w:val="005D7AE5"/>
    <w:rPr>
      <w:color w:val="0000FF" w:themeColor="hyperlink"/>
      <w:u w:val="single"/>
    </w:rPr>
  </w:style>
  <w:style w:type="paragraph" w:styleId="Textodeglobo">
    <w:name w:val="Balloon Text"/>
    <w:basedOn w:val="Normal"/>
    <w:link w:val="TextodegloboCar"/>
    <w:uiPriority w:val="99"/>
    <w:semiHidden/>
    <w:unhideWhenUsed/>
    <w:rsid w:val="005C78E9"/>
    <w:rPr>
      <w:rFonts w:ascii="Tahoma" w:hAnsi="Tahoma" w:cs="Tahoma"/>
      <w:sz w:val="16"/>
      <w:szCs w:val="16"/>
    </w:rPr>
  </w:style>
  <w:style w:type="character" w:customStyle="1" w:styleId="TextodegloboCar">
    <w:name w:val="Texto de globo Car"/>
    <w:basedOn w:val="Fuentedeprrafopredeter"/>
    <w:link w:val="Textodeglobo"/>
    <w:uiPriority w:val="99"/>
    <w:semiHidden/>
    <w:rsid w:val="005C78E9"/>
    <w:rPr>
      <w:rFonts w:ascii="Tahoma" w:eastAsia="Times New Roman" w:hAnsi="Tahoma" w:cs="Tahoma"/>
      <w:sz w:val="16"/>
      <w:szCs w:val="16"/>
      <w:lang w:val="es-ES" w:eastAsia="es-ES"/>
    </w:rPr>
  </w:style>
  <w:style w:type="paragraph" w:styleId="NormalWeb">
    <w:name w:val="Normal (Web)"/>
    <w:aliases w:val="Normal (Web) Car1,Normal (Web) Car Car,Normal (Web) Car1 Car Car,Normal (Web) Car Car Car Car Car Car Car Car Car Car,Normal (Web) Car Car Car Car Car Car,Normal (Web) Car Car Car Car,Car Car Car Car,Car Car Car,Car Car Car Car Car,Car C"/>
    <w:basedOn w:val="Normal"/>
    <w:link w:val="NormalWebCar"/>
    <w:uiPriority w:val="99"/>
    <w:unhideWhenUsed/>
    <w:rsid w:val="005C78E9"/>
    <w:pPr>
      <w:spacing w:before="100" w:beforeAutospacing="1" w:after="100" w:afterAutospacing="1"/>
    </w:pPr>
    <w:rPr>
      <w:sz w:val="24"/>
      <w:szCs w:val="24"/>
      <w:lang w:val="es-MX" w:eastAsia="es-MX"/>
    </w:rPr>
  </w:style>
  <w:style w:type="paragraph" w:styleId="Encabezado">
    <w:name w:val="header"/>
    <w:basedOn w:val="Normal"/>
    <w:link w:val="EncabezadoCar"/>
    <w:uiPriority w:val="99"/>
    <w:unhideWhenUsed/>
    <w:rsid w:val="0084038A"/>
    <w:pPr>
      <w:tabs>
        <w:tab w:val="center" w:pos="4419"/>
        <w:tab w:val="right" w:pos="8838"/>
      </w:tabs>
    </w:pPr>
  </w:style>
  <w:style w:type="character" w:customStyle="1" w:styleId="EncabezadoCar">
    <w:name w:val="Encabezado Car"/>
    <w:basedOn w:val="Fuentedeprrafopredeter"/>
    <w:link w:val="Encabezado"/>
    <w:uiPriority w:val="99"/>
    <w:rsid w:val="0084038A"/>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84038A"/>
    <w:pPr>
      <w:tabs>
        <w:tab w:val="center" w:pos="4419"/>
        <w:tab w:val="right" w:pos="8838"/>
      </w:tabs>
    </w:pPr>
  </w:style>
  <w:style w:type="character" w:customStyle="1" w:styleId="PiedepginaCar">
    <w:name w:val="Pie de página Car"/>
    <w:basedOn w:val="Fuentedeprrafopredeter"/>
    <w:link w:val="Piedepgina"/>
    <w:uiPriority w:val="99"/>
    <w:rsid w:val="0084038A"/>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840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6F93"/>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1F63FD"/>
    <w:rPr>
      <w:rFonts w:ascii="Times New Roman" w:eastAsia="Times New Roman" w:hAnsi="Times New Roman" w:cs="Times New Roman"/>
      <w:b/>
      <w:bCs/>
      <w:sz w:val="27"/>
      <w:szCs w:val="27"/>
      <w:lang w:eastAsia="es-MX"/>
    </w:rPr>
  </w:style>
  <w:style w:type="character" w:customStyle="1" w:styleId="mw-headline">
    <w:name w:val="mw-headline"/>
    <w:basedOn w:val="Fuentedeprrafopredeter"/>
    <w:rsid w:val="001F63FD"/>
  </w:style>
  <w:style w:type="character" w:customStyle="1" w:styleId="mw-editsection">
    <w:name w:val="mw-editsection"/>
    <w:basedOn w:val="Fuentedeprrafopredeter"/>
    <w:rsid w:val="001F63FD"/>
  </w:style>
  <w:style w:type="character" w:customStyle="1" w:styleId="mw-editsection-bracket">
    <w:name w:val="mw-editsection-bracket"/>
    <w:basedOn w:val="Fuentedeprrafopredeter"/>
    <w:rsid w:val="001F63FD"/>
  </w:style>
  <w:style w:type="character" w:customStyle="1" w:styleId="Ttulo2Car">
    <w:name w:val="Título 2 Car"/>
    <w:basedOn w:val="Fuentedeprrafopredeter"/>
    <w:link w:val="Ttulo2"/>
    <w:uiPriority w:val="9"/>
    <w:semiHidden/>
    <w:rsid w:val="00541207"/>
    <w:rPr>
      <w:rFonts w:asciiTheme="majorHAnsi" w:eastAsiaTheme="majorEastAsia" w:hAnsiTheme="majorHAnsi" w:cstheme="majorBidi"/>
      <w:b/>
      <w:bCs/>
      <w:color w:val="4F81BD" w:themeColor="accent1"/>
      <w:sz w:val="26"/>
      <w:szCs w:val="26"/>
      <w:lang w:val="es-ES" w:eastAsia="es-ES"/>
    </w:rPr>
  </w:style>
  <w:style w:type="paragraph" w:customStyle="1" w:styleId="cont-extracto">
    <w:name w:val="cont-extracto"/>
    <w:basedOn w:val="Normal"/>
    <w:rsid w:val="004B52E8"/>
    <w:pPr>
      <w:spacing w:before="100" w:beforeAutospacing="1" w:after="100" w:afterAutospacing="1"/>
    </w:pPr>
    <w:rPr>
      <w:sz w:val="24"/>
      <w:szCs w:val="24"/>
      <w:lang w:val="es-MX" w:eastAsia="es-MX"/>
    </w:rPr>
  </w:style>
  <w:style w:type="character" w:customStyle="1" w:styleId="PrrafodelistaCar">
    <w:name w:val="Párrafo de lista Car"/>
    <w:aliases w:val="CNBV Parrafo1 Car"/>
    <w:link w:val="Prrafodelista"/>
    <w:uiPriority w:val="34"/>
    <w:rsid w:val="004B52E8"/>
    <w:rPr>
      <w:rFonts w:ascii="Times New Roman" w:eastAsia="Times New Roman" w:hAnsi="Times New Roman" w:cs="Times New Roman"/>
      <w:sz w:val="20"/>
      <w:szCs w:val="20"/>
      <w:lang w:val="es-ES" w:eastAsia="es-ES"/>
    </w:rPr>
  </w:style>
  <w:style w:type="character" w:customStyle="1" w:styleId="CharacterStyle1">
    <w:name w:val="Character Style 1"/>
    <w:uiPriority w:val="99"/>
    <w:rsid w:val="00CF6324"/>
    <w:rPr>
      <w:sz w:val="20"/>
      <w:szCs w:val="20"/>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Car Car Car Car Car1"/>
    <w:link w:val="NormalWeb"/>
    <w:uiPriority w:val="99"/>
    <w:rsid w:val="00FF7718"/>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9E31F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38D"/>
    <w:pPr>
      <w:spacing w:after="0" w:line="240" w:lineRule="auto"/>
    </w:pPr>
    <w:rPr>
      <w:rFonts w:ascii="Times New Roman" w:eastAsia="Times New Roman" w:hAnsi="Times New Roman" w:cs="Times New Roman"/>
      <w:sz w:val="20"/>
      <w:szCs w:val="20"/>
      <w:lang w:val="es-ES" w:eastAsia="es-ES"/>
    </w:rPr>
  </w:style>
  <w:style w:type="paragraph" w:styleId="Ttulo2">
    <w:name w:val="heading 2"/>
    <w:basedOn w:val="Normal"/>
    <w:next w:val="Normal"/>
    <w:link w:val="Ttulo2Car"/>
    <w:uiPriority w:val="9"/>
    <w:semiHidden/>
    <w:unhideWhenUsed/>
    <w:qFormat/>
    <w:rsid w:val="005412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1F63FD"/>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link w:val="Sangra3detindependienteCar"/>
    <w:rsid w:val="00A1338D"/>
    <w:pPr>
      <w:autoSpaceDE w:val="0"/>
      <w:autoSpaceDN w:val="0"/>
      <w:spacing w:after="120"/>
      <w:ind w:left="283"/>
    </w:pPr>
    <w:rPr>
      <w:sz w:val="16"/>
      <w:szCs w:val="16"/>
      <w:lang w:val="es-ES_tradnl"/>
    </w:rPr>
  </w:style>
  <w:style w:type="character" w:customStyle="1" w:styleId="Sangra3detindependienteCar">
    <w:name w:val="Sangría 3 de t. independiente Car"/>
    <w:basedOn w:val="Fuentedeprrafopredeter"/>
    <w:link w:val="Sangra3detindependiente"/>
    <w:rsid w:val="00A1338D"/>
    <w:rPr>
      <w:rFonts w:ascii="Times New Roman" w:eastAsia="Times New Roman" w:hAnsi="Times New Roman" w:cs="Times New Roman"/>
      <w:sz w:val="16"/>
      <w:szCs w:val="16"/>
      <w:lang w:val="es-ES_tradnl" w:eastAsia="es-ES"/>
    </w:rPr>
  </w:style>
  <w:style w:type="paragraph" w:customStyle="1" w:styleId="Sinespaciado1">
    <w:name w:val="Sin espaciado1"/>
    <w:rsid w:val="00A1338D"/>
    <w:pPr>
      <w:spacing w:after="0" w:line="240" w:lineRule="auto"/>
    </w:pPr>
    <w:rPr>
      <w:rFonts w:ascii="Calibri" w:eastAsia="Times New Roman" w:hAnsi="Calibri" w:cs="Times New Roman"/>
    </w:rPr>
  </w:style>
  <w:style w:type="character" w:customStyle="1" w:styleId="st">
    <w:name w:val="st"/>
    <w:rsid w:val="00A1338D"/>
  </w:style>
  <w:style w:type="character" w:styleId="nfasis">
    <w:name w:val="Emphasis"/>
    <w:uiPriority w:val="20"/>
    <w:qFormat/>
    <w:rsid w:val="00A1338D"/>
    <w:rPr>
      <w:i/>
      <w:iCs/>
    </w:rPr>
  </w:style>
  <w:style w:type="paragraph" w:styleId="Textosinformato">
    <w:name w:val="Plain Text"/>
    <w:basedOn w:val="Normal"/>
    <w:link w:val="TextosinformatoCar"/>
    <w:rsid w:val="00A1338D"/>
    <w:rPr>
      <w:rFonts w:ascii="Courier New" w:hAnsi="Courier New" w:cs="Courier New"/>
      <w:lang w:val="es-MX"/>
    </w:rPr>
  </w:style>
  <w:style w:type="character" w:customStyle="1" w:styleId="TextosinformatoCar">
    <w:name w:val="Texto sin formato Car"/>
    <w:basedOn w:val="Fuentedeprrafopredeter"/>
    <w:link w:val="Textosinformato"/>
    <w:rsid w:val="00A1338D"/>
    <w:rPr>
      <w:rFonts w:ascii="Courier New" w:eastAsia="Times New Roman" w:hAnsi="Courier New" w:cs="Courier New"/>
      <w:sz w:val="20"/>
      <w:szCs w:val="20"/>
      <w:lang w:eastAsia="es-ES"/>
    </w:rPr>
  </w:style>
  <w:style w:type="paragraph" w:customStyle="1" w:styleId="Texto">
    <w:name w:val="Texto"/>
    <w:basedOn w:val="Normal"/>
    <w:link w:val="TextoCar"/>
    <w:rsid w:val="00942C61"/>
    <w:pPr>
      <w:spacing w:after="101" w:line="216" w:lineRule="exact"/>
      <w:ind w:firstLine="288"/>
      <w:jc w:val="both"/>
    </w:pPr>
    <w:rPr>
      <w:rFonts w:ascii="Arial" w:hAnsi="Arial" w:cs="Arial"/>
      <w:sz w:val="18"/>
    </w:rPr>
  </w:style>
  <w:style w:type="character" w:customStyle="1" w:styleId="TextoCar">
    <w:name w:val="Texto Car"/>
    <w:link w:val="Texto"/>
    <w:locked/>
    <w:rsid w:val="00942C61"/>
    <w:rPr>
      <w:rFonts w:ascii="Arial" w:eastAsia="Times New Roman" w:hAnsi="Arial" w:cs="Arial"/>
      <w:sz w:val="18"/>
      <w:szCs w:val="20"/>
      <w:lang w:val="es-ES" w:eastAsia="es-ES"/>
    </w:rPr>
  </w:style>
  <w:style w:type="paragraph" w:styleId="Prrafodelista">
    <w:name w:val="List Paragraph"/>
    <w:aliases w:val="CNBV Parrafo1"/>
    <w:basedOn w:val="Normal"/>
    <w:link w:val="PrrafodelistaCar"/>
    <w:uiPriority w:val="34"/>
    <w:qFormat/>
    <w:rsid w:val="00942C61"/>
    <w:pPr>
      <w:ind w:left="720"/>
      <w:contextualSpacing/>
    </w:pPr>
  </w:style>
  <w:style w:type="character" w:styleId="Textoennegrita">
    <w:name w:val="Strong"/>
    <w:basedOn w:val="Fuentedeprrafopredeter"/>
    <w:uiPriority w:val="22"/>
    <w:qFormat/>
    <w:rsid w:val="00DC203C"/>
    <w:rPr>
      <w:b/>
      <w:bCs/>
    </w:rPr>
  </w:style>
  <w:style w:type="character" w:customStyle="1" w:styleId="apple-converted-space">
    <w:name w:val="apple-converted-space"/>
    <w:basedOn w:val="Fuentedeprrafopredeter"/>
    <w:rsid w:val="00DC203C"/>
  </w:style>
  <w:style w:type="character" w:styleId="Hipervnculo">
    <w:name w:val="Hyperlink"/>
    <w:basedOn w:val="Fuentedeprrafopredeter"/>
    <w:uiPriority w:val="99"/>
    <w:unhideWhenUsed/>
    <w:rsid w:val="005D7AE5"/>
    <w:rPr>
      <w:color w:val="0000FF" w:themeColor="hyperlink"/>
      <w:u w:val="single"/>
    </w:rPr>
  </w:style>
  <w:style w:type="paragraph" w:styleId="Textodeglobo">
    <w:name w:val="Balloon Text"/>
    <w:basedOn w:val="Normal"/>
    <w:link w:val="TextodegloboCar"/>
    <w:uiPriority w:val="99"/>
    <w:semiHidden/>
    <w:unhideWhenUsed/>
    <w:rsid w:val="005C78E9"/>
    <w:rPr>
      <w:rFonts w:ascii="Tahoma" w:hAnsi="Tahoma" w:cs="Tahoma"/>
      <w:sz w:val="16"/>
      <w:szCs w:val="16"/>
    </w:rPr>
  </w:style>
  <w:style w:type="character" w:customStyle="1" w:styleId="TextodegloboCar">
    <w:name w:val="Texto de globo Car"/>
    <w:basedOn w:val="Fuentedeprrafopredeter"/>
    <w:link w:val="Textodeglobo"/>
    <w:uiPriority w:val="99"/>
    <w:semiHidden/>
    <w:rsid w:val="005C78E9"/>
    <w:rPr>
      <w:rFonts w:ascii="Tahoma" w:eastAsia="Times New Roman" w:hAnsi="Tahoma" w:cs="Tahoma"/>
      <w:sz w:val="16"/>
      <w:szCs w:val="16"/>
      <w:lang w:val="es-ES" w:eastAsia="es-ES"/>
    </w:rPr>
  </w:style>
  <w:style w:type="paragraph" w:styleId="NormalWeb">
    <w:name w:val="Normal (Web)"/>
    <w:aliases w:val="Normal (Web) Car1,Normal (Web) Car Car,Normal (Web) Car1 Car Car,Normal (Web) Car Car Car Car Car Car Car Car Car Car,Normal (Web) Car Car Car Car Car Car,Normal (Web) Car Car Car Car,Car Car Car Car,Car Car Car,Car Car Car Car Car,Car C"/>
    <w:basedOn w:val="Normal"/>
    <w:link w:val="NormalWebCar"/>
    <w:uiPriority w:val="99"/>
    <w:unhideWhenUsed/>
    <w:rsid w:val="005C78E9"/>
    <w:pPr>
      <w:spacing w:before="100" w:beforeAutospacing="1" w:after="100" w:afterAutospacing="1"/>
    </w:pPr>
    <w:rPr>
      <w:sz w:val="24"/>
      <w:szCs w:val="24"/>
      <w:lang w:val="es-MX" w:eastAsia="es-MX"/>
    </w:rPr>
  </w:style>
  <w:style w:type="paragraph" w:styleId="Encabezado">
    <w:name w:val="header"/>
    <w:basedOn w:val="Normal"/>
    <w:link w:val="EncabezadoCar"/>
    <w:uiPriority w:val="99"/>
    <w:unhideWhenUsed/>
    <w:rsid w:val="0084038A"/>
    <w:pPr>
      <w:tabs>
        <w:tab w:val="center" w:pos="4419"/>
        <w:tab w:val="right" w:pos="8838"/>
      </w:tabs>
    </w:pPr>
  </w:style>
  <w:style w:type="character" w:customStyle="1" w:styleId="EncabezadoCar">
    <w:name w:val="Encabezado Car"/>
    <w:basedOn w:val="Fuentedeprrafopredeter"/>
    <w:link w:val="Encabezado"/>
    <w:uiPriority w:val="99"/>
    <w:rsid w:val="0084038A"/>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84038A"/>
    <w:pPr>
      <w:tabs>
        <w:tab w:val="center" w:pos="4419"/>
        <w:tab w:val="right" w:pos="8838"/>
      </w:tabs>
    </w:pPr>
  </w:style>
  <w:style w:type="character" w:customStyle="1" w:styleId="PiedepginaCar">
    <w:name w:val="Pie de página Car"/>
    <w:basedOn w:val="Fuentedeprrafopredeter"/>
    <w:link w:val="Piedepgina"/>
    <w:uiPriority w:val="99"/>
    <w:rsid w:val="0084038A"/>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840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6F93"/>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1F63FD"/>
    <w:rPr>
      <w:rFonts w:ascii="Times New Roman" w:eastAsia="Times New Roman" w:hAnsi="Times New Roman" w:cs="Times New Roman"/>
      <w:b/>
      <w:bCs/>
      <w:sz w:val="27"/>
      <w:szCs w:val="27"/>
      <w:lang w:eastAsia="es-MX"/>
    </w:rPr>
  </w:style>
  <w:style w:type="character" w:customStyle="1" w:styleId="mw-headline">
    <w:name w:val="mw-headline"/>
    <w:basedOn w:val="Fuentedeprrafopredeter"/>
    <w:rsid w:val="001F63FD"/>
  </w:style>
  <w:style w:type="character" w:customStyle="1" w:styleId="mw-editsection">
    <w:name w:val="mw-editsection"/>
    <w:basedOn w:val="Fuentedeprrafopredeter"/>
    <w:rsid w:val="001F63FD"/>
  </w:style>
  <w:style w:type="character" w:customStyle="1" w:styleId="mw-editsection-bracket">
    <w:name w:val="mw-editsection-bracket"/>
    <w:basedOn w:val="Fuentedeprrafopredeter"/>
    <w:rsid w:val="001F63FD"/>
  </w:style>
  <w:style w:type="character" w:customStyle="1" w:styleId="Ttulo2Car">
    <w:name w:val="Título 2 Car"/>
    <w:basedOn w:val="Fuentedeprrafopredeter"/>
    <w:link w:val="Ttulo2"/>
    <w:uiPriority w:val="9"/>
    <w:semiHidden/>
    <w:rsid w:val="00541207"/>
    <w:rPr>
      <w:rFonts w:asciiTheme="majorHAnsi" w:eastAsiaTheme="majorEastAsia" w:hAnsiTheme="majorHAnsi" w:cstheme="majorBidi"/>
      <w:b/>
      <w:bCs/>
      <w:color w:val="4F81BD" w:themeColor="accent1"/>
      <w:sz w:val="26"/>
      <w:szCs w:val="26"/>
      <w:lang w:val="es-ES" w:eastAsia="es-ES"/>
    </w:rPr>
  </w:style>
  <w:style w:type="paragraph" w:customStyle="1" w:styleId="cont-extracto">
    <w:name w:val="cont-extracto"/>
    <w:basedOn w:val="Normal"/>
    <w:rsid w:val="004B52E8"/>
    <w:pPr>
      <w:spacing w:before="100" w:beforeAutospacing="1" w:after="100" w:afterAutospacing="1"/>
    </w:pPr>
    <w:rPr>
      <w:sz w:val="24"/>
      <w:szCs w:val="24"/>
      <w:lang w:val="es-MX" w:eastAsia="es-MX"/>
    </w:rPr>
  </w:style>
  <w:style w:type="character" w:customStyle="1" w:styleId="PrrafodelistaCar">
    <w:name w:val="Párrafo de lista Car"/>
    <w:aliases w:val="CNBV Parrafo1 Car"/>
    <w:link w:val="Prrafodelista"/>
    <w:uiPriority w:val="34"/>
    <w:rsid w:val="004B52E8"/>
    <w:rPr>
      <w:rFonts w:ascii="Times New Roman" w:eastAsia="Times New Roman" w:hAnsi="Times New Roman" w:cs="Times New Roman"/>
      <w:sz w:val="20"/>
      <w:szCs w:val="20"/>
      <w:lang w:val="es-ES" w:eastAsia="es-ES"/>
    </w:rPr>
  </w:style>
  <w:style w:type="character" w:customStyle="1" w:styleId="CharacterStyle1">
    <w:name w:val="Character Style 1"/>
    <w:uiPriority w:val="99"/>
    <w:rsid w:val="00CF6324"/>
    <w:rPr>
      <w:sz w:val="20"/>
      <w:szCs w:val="20"/>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Car Car Car Car Car1"/>
    <w:link w:val="NormalWeb"/>
    <w:uiPriority w:val="99"/>
    <w:rsid w:val="00FF7718"/>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9E31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8787">
      <w:bodyDiv w:val="1"/>
      <w:marLeft w:val="0"/>
      <w:marRight w:val="0"/>
      <w:marTop w:val="0"/>
      <w:marBottom w:val="0"/>
      <w:divBdr>
        <w:top w:val="none" w:sz="0" w:space="0" w:color="auto"/>
        <w:left w:val="none" w:sz="0" w:space="0" w:color="auto"/>
        <w:bottom w:val="none" w:sz="0" w:space="0" w:color="auto"/>
        <w:right w:val="none" w:sz="0" w:space="0" w:color="auto"/>
      </w:divBdr>
    </w:div>
    <w:div w:id="274755087">
      <w:bodyDiv w:val="1"/>
      <w:marLeft w:val="0"/>
      <w:marRight w:val="0"/>
      <w:marTop w:val="0"/>
      <w:marBottom w:val="0"/>
      <w:divBdr>
        <w:top w:val="none" w:sz="0" w:space="0" w:color="auto"/>
        <w:left w:val="none" w:sz="0" w:space="0" w:color="auto"/>
        <w:bottom w:val="none" w:sz="0" w:space="0" w:color="auto"/>
        <w:right w:val="none" w:sz="0" w:space="0" w:color="auto"/>
      </w:divBdr>
      <w:divsChild>
        <w:div w:id="990914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736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028149">
      <w:bodyDiv w:val="1"/>
      <w:marLeft w:val="0"/>
      <w:marRight w:val="0"/>
      <w:marTop w:val="0"/>
      <w:marBottom w:val="0"/>
      <w:divBdr>
        <w:top w:val="none" w:sz="0" w:space="0" w:color="auto"/>
        <w:left w:val="none" w:sz="0" w:space="0" w:color="auto"/>
        <w:bottom w:val="none" w:sz="0" w:space="0" w:color="auto"/>
        <w:right w:val="none" w:sz="0" w:space="0" w:color="auto"/>
      </w:divBdr>
    </w:div>
    <w:div w:id="448357694">
      <w:bodyDiv w:val="1"/>
      <w:marLeft w:val="0"/>
      <w:marRight w:val="0"/>
      <w:marTop w:val="0"/>
      <w:marBottom w:val="0"/>
      <w:divBdr>
        <w:top w:val="none" w:sz="0" w:space="0" w:color="auto"/>
        <w:left w:val="none" w:sz="0" w:space="0" w:color="auto"/>
        <w:bottom w:val="none" w:sz="0" w:space="0" w:color="auto"/>
        <w:right w:val="none" w:sz="0" w:space="0" w:color="auto"/>
      </w:divBdr>
      <w:divsChild>
        <w:div w:id="1015577340">
          <w:marLeft w:val="0"/>
          <w:marRight w:val="0"/>
          <w:marTop w:val="0"/>
          <w:marBottom w:val="0"/>
          <w:divBdr>
            <w:top w:val="none" w:sz="0" w:space="0" w:color="auto"/>
            <w:left w:val="none" w:sz="0" w:space="0" w:color="auto"/>
            <w:bottom w:val="none" w:sz="0" w:space="0" w:color="auto"/>
            <w:right w:val="none" w:sz="0" w:space="0" w:color="auto"/>
          </w:divBdr>
        </w:div>
        <w:div w:id="1040980194">
          <w:marLeft w:val="0"/>
          <w:marRight w:val="0"/>
          <w:marTop w:val="0"/>
          <w:marBottom w:val="0"/>
          <w:divBdr>
            <w:top w:val="none" w:sz="0" w:space="0" w:color="auto"/>
            <w:left w:val="none" w:sz="0" w:space="0" w:color="auto"/>
            <w:bottom w:val="none" w:sz="0" w:space="0" w:color="auto"/>
            <w:right w:val="none" w:sz="0" w:space="0" w:color="auto"/>
          </w:divBdr>
        </w:div>
        <w:div w:id="860313031">
          <w:marLeft w:val="0"/>
          <w:marRight w:val="0"/>
          <w:marTop w:val="0"/>
          <w:marBottom w:val="0"/>
          <w:divBdr>
            <w:top w:val="none" w:sz="0" w:space="0" w:color="auto"/>
            <w:left w:val="none" w:sz="0" w:space="0" w:color="auto"/>
            <w:bottom w:val="none" w:sz="0" w:space="0" w:color="auto"/>
            <w:right w:val="none" w:sz="0" w:space="0" w:color="auto"/>
          </w:divBdr>
        </w:div>
        <w:div w:id="1365522875">
          <w:marLeft w:val="0"/>
          <w:marRight w:val="0"/>
          <w:marTop w:val="0"/>
          <w:marBottom w:val="0"/>
          <w:divBdr>
            <w:top w:val="none" w:sz="0" w:space="0" w:color="auto"/>
            <w:left w:val="none" w:sz="0" w:space="0" w:color="auto"/>
            <w:bottom w:val="none" w:sz="0" w:space="0" w:color="auto"/>
            <w:right w:val="none" w:sz="0" w:space="0" w:color="auto"/>
          </w:divBdr>
        </w:div>
        <w:div w:id="1321039200">
          <w:marLeft w:val="0"/>
          <w:marRight w:val="0"/>
          <w:marTop w:val="0"/>
          <w:marBottom w:val="0"/>
          <w:divBdr>
            <w:top w:val="none" w:sz="0" w:space="0" w:color="auto"/>
            <w:left w:val="none" w:sz="0" w:space="0" w:color="auto"/>
            <w:bottom w:val="none" w:sz="0" w:space="0" w:color="auto"/>
            <w:right w:val="none" w:sz="0" w:space="0" w:color="auto"/>
          </w:divBdr>
        </w:div>
      </w:divsChild>
    </w:div>
    <w:div w:id="615910260">
      <w:bodyDiv w:val="1"/>
      <w:marLeft w:val="0"/>
      <w:marRight w:val="0"/>
      <w:marTop w:val="0"/>
      <w:marBottom w:val="0"/>
      <w:divBdr>
        <w:top w:val="none" w:sz="0" w:space="0" w:color="auto"/>
        <w:left w:val="none" w:sz="0" w:space="0" w:color="auto"/>
        <w:bottom w:val="none" w:sz="0" w:space="0" w:color="auto"/>
        <w:right w:val="none" w:sz="0" w:space="0" w:color="auto"/>
      </w:divBdr>
      <w:divsChild>
        <w:div w:id="328679724">
          <w:marLeft w:val="0"/>
          <w:marRight w:val="0"/>
          <w:marTop w:val="0"/>
          <w:marBottom w:val="0"/>
          <w:divBdr>
            <w:top w:val="none" w:sz="0" w:space="0" w:color="auto"/>
            <w:left w:val="none" w:sz="0" w:space="0" w:color="auto"/>
            <w:bottom w:val="none" w:sz="0" w:space="0" w:color="auto"/>
            <w:right w:val="none" w:sz="0" w:space="0" w:color="auto"/>
          </w:divBdr>
        </w:div>
        <w:div w:id="341704847">
          <w:marLeft w:val="0"/>
          <w:marRight w:val="0"/>
          <w:marTop w:val="0"/>
          <w:marBottom w:val="0"/>
          <w:divBdr>
            <w:top w:val="none" w:sz="0" w:space="0" w:color="auto"/>
            <w:left w:val="none" w:sz="0" w:space="0" w:color="auto"/>
            <w:bottom w:val="none" w:sz="0" w:space="0" w:color="auto"/>
            <w:right w:val="none" w:sz="0" w:space="0" w:color="auto"/>
          </w:divBdr>
        </w:div>
        <w:div w:id="513347966">
          <w:marLeft w:val="0"/>
          <w:marRight w:val="0"/>
          <w:marTop w:val="0"/>
          <w:marBottom w:val="0"/>
          <w:divBdr>
            <w:top w:val="none" w:sz="0" w:space="0" w:color="auto"/>
            <w:left w:val="none" w:sz="0" w:space="0" w:color="auto"/>
            <w:bottom w:val="none" w:sz="0" w:space="0" w:color="auto"/>
            <w:right w:val="none" w:sz="0" w:space="0" w:color="auto"/>
          </w:divBdr>
        </w:div>
        <w:div w:id="698893319">
          <w:marLeft w:val="0"/>
          <w:marRight w:val="0"/>
          <w:marTop w:val="0"/>
          <w:marBottom w:val="0"/>
          <w:divBdr>
            <w:top w:val="none" w:sz="0" w:space="0" w:color="auto"/>
            <w:left w:val="none" w:sz="0" w:space="0" w:color="auto"/>
            <w:bottom w:val="none" w:sz="0" w:space="0" w:color="auto"/>
            <w:right w:val="none" w:sz="0" w:space="0" w:color="auto"/>
          </w:divBdr>
        </w:div>
        <w:div w:id="718436142">
          <w:marLeft w:val="0"/>
          <w:marRight w:val="0"/>
          <w:marTop w:val="0"/>
          <w:marBottom w:val="0"/>
          <w:divBdr>
            <w:top w:val="none" w:sz="0" w:space="0" w:color="auto"/>
            <w:left w:val="none" w:sz="0" w:space="0" w:color="auto"/>
            <w:bottom w:val="none" w:sz="0" w:space="0" w:color="auto"/>
            <w:right w:val="none" w:sz="0" w:space="0" w:color="auto"/>
          </w:divBdr>
        </w:div>
        <w:div w:id="873542150">
          <w:marLeft w:val="0"/>
          <w:marRight w:val="0"/>
          <w:marTop w:val="0"/>
          <w:marBottom w:val="0"/>
          <w:divBdr>
            <w:top w:val="none" w:sz="0" w:space="0" w:color="auto"/>
            <w:left w:val="none" w:sz="0" w:space="0" w:color="auto"/>
            <w:bottom w:val="none" w:sz="0" w:space="0" w:color="auto"/>
            <w:right w:val="none" w:sz="0" w:space="0" w:color="auto"/>
          </w:divBdr>
        </w:div>
        <w:div w:id="1176067369">
          <w:marLeft w:val="0"/>
          <w:marRight w:val="0"/>
          <w:marTop w:val="0"/>
          <w:marBottom w:val="0"/>
          <w:divBdr>
            <w:top w:val="none" w:sz="0" w:space="0" w:color="auto"/>
            <w:left w:val="none" w:sz="0" w:space="0" w:color="auto"/>
            <w:bottom w:val="none" w:sz="0" w:space="0" w:color="auto"/>
            <w:right w:val="none" w:sz="0" w:space="0" w:color="auto"/>
          </w:divBdr>
        </w:div>
        <w:div w:id="1294939798">
          <w:marLeft w:val="0"/>
          <w:marRight w:val="0"/>
          <w:marTop w:val="0"/>
          <w:marBottom w:val="0"/>
          <w:divBdr>
            <w:top w:val="none" w:sz="0" w:space="0" w:color="auto"/>
            <w:left w:val="none" w:sz="0" w:space="0" w:color="auto"/>
            <w:bottom w:val="none" w:sz="0" w:space="0" w:color="auto"/>
            <w:right w:val="none" w:sz="0" w:space="0" w:color="auto"/>
          </w:divBdr>
        </w:div>
        <w:div w:id="1571110506">
          <w:marLeft w:val="0"/>
          <w:marRight w:val="0"/>
          <w:marTop w:val="0"/>
          <w:marBottom w:val="0"/>
          <w:divBdr>
            <w:top w:val="none" w:sz="0" w:space="0" w:color="auto"/>
            <w:left w:val="none" w:sz="0" w:space="0" w:color="auto"/>
            <w:bottom w:val="none" w:sz="0" w:space="0" w:color="auto"/>
            <w:right w:val="none" w:sz="0" w:space="0" w:color="auto"/>
          </w:divBdr>
        </w:div>
        <w:div w:id="1717923203">
          <w:marLeft w:val="0"/>
          <w:marRight w:val="0"/>
          <w:marTop w:val="0"/>
          <w:marBottom w:val="0"/>
          <w:divBdr>
            <w:top w:val="none" w:sz="0" w:space="0" w:color="auto"/>
            <w:left w:val="none" w:sz="0" w:space="0" w:color="auto"/>
            <w:bottom w:val="none" w:sz="0" w:space="0" w:color="auto"/>
            <w:right w:val="none" w:sz="0" w:space="0" w:color="auto"/>
          </w:divBdr>
        </w:div>
        <w:div w:id="1731536104">
          <w:marLeft w:val="0"/>
          <w:marRight w:val="0"/>
          <w:marTop w:val="0"/>
          <w:marBottom w:val="0"/>
          <w:divBdr>
            <w:top w:val="none" w:sz="0" w:space="0" w:color="auto"/>
            <w:left w:val="none" w:sz="0" w:space="0" w:color="auto"/>
            <w:bottom w:val="none" w:sz="0" w:space="0" w:color="auto"/>
            <w:right w:val="none" w:sz="0" w:space="0" w:color="auto"/>
          </w:divBdr>
        </w:div>
        <w:div w:id="1817410426">
          <w:marLeft w:val="0"/>
          <w:marRight w:val="0"/>
          <w:marTop w:val="0"/>
          <w:marBottom w:val="0"/>
          <w:divBdr>
            <w:top w:val="none" w:sz="0" w:space="0" w:color="auto"/>
            <w:left w:val="none" w:sz="0" w:space="0" w:color="auto"/>
            <w:bottom w:val="none" w:sz="0" w:space="0" w:color="auto"/>
            <w:right w:val="none" w:sz="0" w:space="0" w:color="auto"/>
          </w:divBdr>
        </w:div>
        <w:div w:id="1948850117">
          <w:marLeft w:val="0"/>
          <w:marRight w:val="0"/>
          <w:marTop w:val="0"/>
          <w:marBottom w:val="0"/>
          <w:divBdr>
            <w:top w:val="none" w:sz="0" w:space="0" w:color="auto"/>
            <w:left w:val="none" w:sz="0" w:space="0" w:color="auto"/>
            <w:bottom w:val="none" w:sz="0" w:space="0" w:color="auto"/>
            <w:right w:val="none" w:sz="0" w:space="0" w:color="auto"/>
          </w:divBdr>
        </w:div>
        <w:div w:id="1990398882">
          <w:marLeft w:val="0"/>
          <w:marRight w:val="0"/>
          <w:marTop w:val="0"/>
          <w:marBottom w:val="0"/>
          <w:divBdr>
            <w:top w:val="none" w:sz="0" w:space="0" w:color="auto"/>
            <w:left w:val="none" w:sz="0" w:space="0" w:color="auto"/>
            <w:bottom w:val="none" w:sz="0" w:space="0" w:color="auto"/>
            <w:right w:val="none" w:sz="0" w:space="0" w:color="auto"/>
          </w:divBdr>
        </w:div>
        <w:div w:id="2064478443">
          <w:marLeft w:val="0"/>
          <w:marRight w:val="0"/>
          <w:marTop w:val="0"/>
          <w:marBottom w:val="0"/>
          <w:divBdr>
            <w:top w:val="none" w:sz="0" w:space="0" w:color="auto"/>
            <w:left w:val="none" w:sz="0" w:space="0" w:color="auto"/>
            <w:bottom w:val="none" w:sz="0" w:space="0" w:color="auto"/>
            <w:right w:val="none" w:sz="0" w:space="0" w:color="auto"/>
          </w:divBdr>
        </w:div>
      </w:divsChild>
    </w:div>
    <w:div w:id="706371633">
      <w:bodyDiv w:val="1"/>
      <w:marLeft w:val="0"/>
      <w:marRight w:val="0"/>
      <w:marTop w:val="0"/>
      <w:marBottom w:val="0"/>
      <w:divBdr>
        <w:top w:val="none" w:sz="0" w:space="0" w:color="auto"/>
        <w:left w:val="none" w:sz="0" w:space="0" w:color="auto"/>
        <w:bottom w:val="none" w:sz="0" w:space="0" w:color="auto"/>
        <w:right w:val="none" w:sz="0" w:space="0" w:color="auto"/>
      </w:divBdr>
    </w:div>
    <w:div w:id="707415737">
      <w:bodyDiv w:val="1"/>
      <w:marLeft w:val="0"/>
      <w:marRight w:val="0"/>
      <w:marTop w:val="0"/>
      <w:marBottom w:val="0"/>
      <w:divBdr>
        <w:top w:val="none" w:sz="0" w:space="0" w:color="auto"/>
        <w:left w:val="none" w:sz="0" w:space="0" w:color="auto"/>
        <w:bottom w:val="none" w:sz="0" w:space="0" w:color="auto"/>
        <w:right w:val="none" w:sz="0" w:space="0" w:color="auto"/>
      </w:divBdr>
    </w:div>
    <w:div w:id="818419925">
      <w:bodyDiv w:val="1"/>
      <w:marLeft w:val="0"/>
      <w:marRight w:val="0"/>
      <w:marTop w:val="0"/>
      <w:marBottom w:val="0"/>
      <w:divBdr>
        <w:top w:val="none" w:sz="0" w:space="0" w:color="auto"/>
        <w:left w:val="none" w:sz="0" w:space="0" w:color="auto"/>
        <w:bottom w:val="none" w:sz="0" w:space="0" w:color="auto"/>
        <w:right w:val="none" w:sz="0" w:space="0" w:color="auto"/>
      </w:divBdr>
    </w:div>
    <w:div w:id="957951197">
      <w:bodyDiv w:val="1"/>
      <w:marLeft w:val="0"/>
      <w:marRight w:val="0"/>
      <w:marTop w:val="0"/>
      <w:marBottom w:val="0"/>
      <w:divBdr>
        <w:top w:val="none" w:sz="0" w:space="0" w:color="auto"/>
        <w:left w:val="none" w:sz="0" w:space="0" w:color="auto"/>
        <w:bottom w:val="none" w:sz="0" w:space="0" w:color="auto"/>
        <w:right w:val="none" w:sz="0" w:space="0" w:color="auto"/>
      </w:divBdr>
    </w:div>
    <w:div w:id="1523788933">
      <w:bodyDiv w:val="1"/>
      <w:marLeft w:val="0"/>
      <w:marRight w:val="0"/>
      <w:marTop w:val="0"/>
      <w:marBottom w:val="0"/>
      <w:divBdr>
        <w:top w:val="none" w:sz="0" w:space="0" w:color="auto"/>
        <w:left w:val="none" w:sz="0" w:space="0" w:color="auto"/>
        <w:bottom w:val="none" w:sz="0" w:space="0" w:color="auto"/>
        <w:right w:val="none" w:sz="0" w:space="0" w:color="auto"/>
      </w:divBdr>
      <w:divsChild>
        <w:div w:id="559486269">
          <w:marLeft w:val="0"/>
          <w:marRight w:val="0"/>
          <w:marTop w:val="0"/>
          <w:marBottom w:val="0"/>
          <w:divBdr>
            <w:top w:val="none" w:sz="0" w:space="0" w:color="auto"/>
            <w:left w:val="none" w:sz="0" w:space="0" w:color="auto"/>
            <w:bottom w:val="none" w:sz="0" w:space="0" w:color="auto"/>
            <w:right w:val="none" w:sz="0" w:space="0" w:color="auto"/>
          </w:divBdr>
        </w:div>
        <w:div w:id="1707363660">
          <w:marLeft w:val="0"/>
          <w:marRight w:val="0"/>
          <w:marTop w:val="0"/>
          <w:marBottom w:val="0"/>
          <w:divBdr>
            <w:top w:val="none" w:sz="0" w:space="0" w:color="auto"/>
            <w:left w:val="none" w:sz="0" w:space="0" w:color="auto"/>
            <w:bottom w:val="none" w:sz="0" w:space="0" w:color="auto"/>
            <w:right w:val="none" w:sz="0" w:space="0" w:color="auto"/>
          </w:divBdr>
        </w:div>
        <w:div w:id="79451949">
          <w:marLeft w:val="0"/>
          <w:marRight w:val="0"/>
          <w:marTop w:val="0"/>
          <w:marBottom w:val="0"/>
          <w:divBdr>
            <w:top w:val="none" w:sz="0" w:space="0" w:color="auto"/>
            <w:left w:val="none" w:sz="0" w:space="0" w:color="auto"/>
            <w:bottom w:val="none" w:sz="0" w:space="0" w:color="auto"/>
            <w:right w:val="none" w:sz="0" w:space="0" w:color="auto"/>
          </w:divBdr>
        </w:div>
        <w:div w:id="1843084274">
          <w:marLeft w:val="0"/>
          <w:marRight w:val="0"/>
          <w:marTop w:val="0"/>
          <w:marBottom w:val="0"/>
          <w:divBdr>
            <w:top w:val="none" w:sz="0" w:space="0" w:color="auto"/>
            <w:left w:val="none" w:sz="0" w:space="0" w:color="auto"/>
            <w:bottom w:val="none" w:sz="0" w:space="0" w:color="auto"/>
            <w:right w:val="none" w:sz="0" w:space="0" w:color="auto"/>
          </w:divBdr>
        </w:div>
      </w:divsChild>
    </w:div>
    <w:div w:id="1614554458">
      <w:bodyDiv w:val="1"/>
      <w:marLeft w:val="0"/>
      <w:marRight w:val="0"/>
      <w:marTop w:val="0"/>
      <w:marBottom w:val="0"/>
      <w:divBdr>
        <w:top w:val="none" w:sz="0" w:space="0" w:color="auto"/>
        <w:left w:val="none" w:sz="0" w:space="0" w:color="auto"/>
        <w:bottom w:val="none" w:sz="0" w:space="0" w:color="auto"/>
        <w:right w:val="none" w:sz="0" w:space="0" w:color="auto"/>
      </w:divBdr>
      <w:divsChild>
        <w:div w:id="1308437576">
          <w:marLeft w:val="0"/>
          <w:marRight w:val="0"/>
          <w:marTop w:val="0"/>
          <w:marBottom w:val="0"/>
          <w:divBdr>
            <w:top w:val="none" w:sz="0" w:space="0" w:color="auto"/>
            <w:left w:val="none" w:sz="0" w:space="0" w:color="auto"/>
            <w:bottom w:val="none" w:sz="0" w:space="0" w:color="auto"/>
            <w:right w:val="none" w:sz="0" w:space="0" w:color="auto"/>
          </w:divBdr>
        </w:div>
        <w:div w:id="1438408219">
          <w:marLeft w:val="0"/>
          <w:marRight w:val="0"/>
          <w:marTop w:val="0"/>
          <w:marBottom w:val="0"/>
          <w:divBdr>
            <w:top w:val="none" w:sz="0" w:space="0" w:color="auto"/>
            <w:left w:val="none" w:sz="0" w:space="0" w:color="auto"/>
            <w:bottom w:val="none" w:sz="0" w:space="0" w:color="auto"/>
            <w:right w:val="none" w:sz="0" w:space="0" w:color="auto"/>
          </w:divBdr>
        </w:div>
        <w:div w:id="1735080668">
          <w:marLeft w:val="0"/>
          <w:marRight w:val="0"/>
          <w:marTop w:val="0"/>
          <w:marBottom w:val="0"/>
          <w:divBdr>
            <w:top w:val="none" w:sz="0" w:space="0" w:color="auto"/>
            <w:left w:val="none" w:sz="0" w:space="0" w:color="auto"/>
            <w:bottom w:val="none" w:sz="0" w:space="0" w:color="auto"/>
            <w:right w:val="none" w:sz="0" w:space="0" w:color="auto"/>
          </w:divBdr>
        </w:div>
        <w:div w:id="358941422">
          <w:marLeft w:val="0"/>
          <w:marRight w:val="0"/>
          <w:marTop w:val="0"/>
          <w:marBottom w:val="0"/>
          <w:divBdr>
            <w:top w:val="none" w:sz="0" w:space="0" w:color="auto"/>
            <w:left w:val="none" w:sz="0" w:space="0" w:color="auto"/>
            <w:bottom w:val="none" w:sz="0" w:space="0" w:color="auto"/>
            <w:right w:val="none" w:sz="0" w:space="0" w:color="auto"/>
          </w:divBdr>
        </w:div>
        <w:div w:id="2141875197">
          <w:marLeft w:val="0"/>
          <w:marRight w:val="0"/>
          <w:marTop w:val="0"/>
          <w:marBottom w:val="0"/>
          <w:divBdr>
            <w:top w:val="none" w:sz="0" w:space="0" w:color="auto"/>
            <w:left w:val="none" w:sz="0" w:space="0" w:color="auto"/>
            <w:bottom w:val="none" w:sz="0" w:space="0" w:color="auto"/>
            <w:right w:val="none" w:sz="0" w:space="0" w:color="auto"/>
          </w:divBdr>
        </w:div>
        <w:div w:id="1967540135">
          <w:marLeft w:val="0"/>
          <w:marRight w:val="0"/>
          <w:marTop w:val="0"/>
          <w:marBottom w:val="0"/>
          <w:divBdr>
            <w:top w:val="none" w:sz="0" w:space="0" w:color="auto"/>
            <w:left w:val="none" w:sz="0" w:space="0" w:color="auto"/>
            <w:bottom w:val="none" w:sz="0" w:space="0" w:color="auto"/>
            <w:right w:val="none" w:sz="0" w:space="0" w:color="auto"/>
          </w:divBdr>
        </w:div>
      </w:divsChild>
    </w:div>
    <w:div w:id="2019841006">
      <w:bodyDiv w:val="1"/>
      <w:marLeft w:val="0"/>
      <w:marRight w:val="0"/>
      <w:marTop w:val="0"/>
      <w:marBottom w:val="0"/>
      <w:divBdr>
        <w:top w:val="none" w:sz="0" w:space="0" w:color="auto"/>
        <w:left w:val="none" w:sz="0" w:space="0" w:color="auto"/>
        <w:bottom w:val="none" w:sz="0" w:space="0" w:color="auto"/>
        <w:right w:val="none" w:sz="0" w:space="0" w:color="auto"/>
      </w:divBdr>
    </w:div>
    <w:div w:id="2073231532">
      <w:bodyDiv w:val="1"/>
      <w:marLeft w:val="0"/>
      <w:marRight w:val="0"/>
      <w:marTop w:val="0"/>
      <w:marBottom w:val="0"/>
      <w:divBdr>
        <w:top w:val="none" w:sz="0" w:space="0" w:color="auto"/>
        <w:left w:val="none" w:sz="0" w:space="0" w:color="auto"/>
        <w:bottom w:val="none" w:sz="0" w:space="0" w:color="auto"/>
        <w:right w:val="none" w:sz="0" w:space="0" w:color="auto"/>
      </w:divBdr>
    </w:div>
    <w:div w:id="2116243721">
      <w:bodyDiv w:val="1"/>
      <w:marLeft w:val="0"/>
      <w:marRight w:val="0"/>
      <w:marTop w:val="0"/>
      <w:marBottom w:val="0"/>
      <w:divBdr>
        <w:top w:val="none" w:sz="0" w:space="0" w:color="auto"/>
        <w:left w:val="none" w:sz="0" w:space="0" w:color="auto"/>
        <w:bottom w:val="none" w:sz="0" w:space="0" w:color="auto"/>
        <w:right w:val="none" w:sz="0" w:space="0" w:color="auto"/>
      </w:divBdr>
      <w:divsChild>
        <w:div w:id="778722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07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arcianoDzulCaamal/photos/a.1178038878968479.1073741829.234677403304636/1414869375285427/?type=3&amp;theater" TargetMode="External"/><Relationship Id="rId18" Type="http://schemas.openxmlformats.org/officeDocument/2006/relationships/hyperlink" Target="http://www.tulum.gob.mx/Directorio" TargetMode="External"/><Relationship Id="rId26" Type="http://schemas.openxmlformats.org/officeDocument/2006/relationships/image" Target="media/image8.jpeg"/><Relationship Id="rId39" Type="http://schemas.openxmlformats.org/officeDocument/2006/relationships/hyperlink" Target="https://www.facebook.com/photo.php?fbid=2203712543003018&amp;set=a.703224963051791.1073741825.100000928801966&amp;type=3&amp;theater"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http://sief.te.gob.mx/iuse/tesisjur.aspx?idtesis=XIV/2018&amp;tpoBusqueda=S&amp;sWord=proselitista" TargetMode="External"/><Relationship Id="rId47" Type="http://schemas.openxmlformats.org/officeDocument/2006/relationships/hyperlink" Target="http://portal.te.gob.mx/colecciones/sentencias/html/SUP/2015/REP/SUP-REP-00038-2015.htm" TargetMode="External"/><Relationship Id="rId50" Type="http://schemas.openxmlformats.org/officeDocument/2006/relationships/hyperlink" Target="https://www.facebook.com/MarcianoDzulCaamal/photos/a.250449151727461.45000.234677403304636/1415092928596405/?type=3&amp;theater" TargetMode="External"/><Relationship Id="rId55" Type="http://schemas.openxmlformats.org/officeDocument/2006/relationships/hyperlink" Target="https://www.facebook.com/MarcianoDzulCaamal/photos/a.250449151727461.45000.234677403304636/1415097298595968/?type=3&amp;theater" TargetMode="External"/><Relationship Id="rId63" Type="http://schemas.openxmlformats.org/officeDocument/2006/relationships/hyperlink" Target="https://www.facebook.com/photo.php?fbid=1524865597636516&amp;set=a.264680480321707.58231.100003392715679&amp;type=3&amp;theate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facebook.com/MarcianoDzulCaamal/photos/a.250449151727461.45000.234677403304636/1415097031929328/?type=3&amp;theate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acebook.com/MarcianoDzulCaamal/photos/a.250449151727461.45000.234677403304636/1415092928596405/?type=3&amp;theater" TargetMode="External"/><Relationship Id="rId24" Type="http://schemas.openxmlformats.org/officeDocument/2006/relationships/image" Target="media/image7.JPG"/><Relationship Id="rId32" Type="http://schemas.openxmlformats.org/officeDocument/2006/relationships/image" Target="media/image11.jpeg"/><Relationship Id="rId37" Type="http://schemas.openxmlformats.org/officeDocument/2006/relationships/hyperlink" Target="https://www.facebook.com/MarcianoDzulCaamal/photos/a.1178038878968479.1073741829.234677403304636/1424073617698336/?type=3&amp;theater" TargetMode="External"/><Relationship Id="rId40" Type="http://schemas.openxmlformats.org/officeDocument/2006/relationships/image" Target="media/image15.jpeg"/><Relationship Id="rId45" Type="http://schemas.openxmlformats.org/officeDocument/2006/relationships/hyperlink" Target="http://portal.te.gob.mx/colecciones/sentencias/html/SUP/2018/RAP/SUP-RAP-00038-2018.htm" TargetMode="External"/><Relationship Id="rId53" Type="http://schemas.openxmlformats.org/officeDocument/2006/relationships/hyperlink" Target="https://www.facebook.com/MarcianoDzulCaamal/photos/a.1419464331492598.1073741833.234677403304636/1419466471492384/?type=3&amp;theater" TargetMode="External"/><Relationship Id="rId58" Type="http://schemas.openxmlformats.org/officeDocument/2006/relationships/hyperlink" Target="https://www.facebook.com/photo.php?fbid=1489128584546744&amp;set=pcb.1489128651213404&amp;type=3&amp;theater"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MarcianoDzulCaamal/photos/a.1419464331492598.1073741833.234677403304636/1419521148153583/?type=3&amp;theater" TargetMode="External"/><Relationship Id="rId23" Type="http://schemas.openxmlformats.org/officeDocument/2006/relationships/hyperlink" Target="http://www.tulum.gob.mx/Directorio" TargetMode="External"/><Relationship Id="rId28" Type="http://schemas.openxmlformats.org/officeDocument/2006/relationships/image" Target="media/image9.jpg"/><Relationship Id="rId36" Type="http://schemas.openxmlformats.org/officeDocument/2006/relationships/image" Target="media/image13.jpeg"/><Relationship Id="rId49" Type="http://schemas.openxmlformats.org/officeDocument/2006/relationships/hyperlink" Target="http://www.tulum.gob.mx/Directorio" TargetMode="External"/><Relationship Id="rId57" Type="http://schemas.openxmlformats.org/officeDocument/2006/relationships/hyperlink" Target="http://www.tulum.gob.mx/Directorio" TargetMode="External"/><Relationship Id="rId61" Type="http://schemas.openxmlformats.org/officeDocument/2006/relationships/hyperlink" Target="https://www.facebook.com/MarcianoDzulCaamal/photos/a.250449151727461.45000.234677403304636/1415097051929326/?type=3&amp;theater" TargetMode="External"/><Relationship Id="rId10" Type="http://schemas.openxmlformats.org/officeDocument/2006/relationships/image" Target="media/image1.jpg"/><Relationship Id="rId19" Type="http://schemas.openxmlformats.org/officeDocument/2006/relationships/image" Target="media/image5.jpeg"/><Relationship Id="rId31" Type="http://schemas.openxmlformats.org/officeDocument/2006/relationships/hyperlink" Target="https://www.facebook.com/MarcianoDzulCaamal/photos/a.250449151727461.45000.234677403304636/1415097051929326/?type=3&amp;theater" TargetMode="External"/><Relationship Id="rId44" Type="http://schemas.openxmlformats.org/officeDocument/2006/relationships/hyperlink" Target="http://portal.te.gob.mx/colecciones/sentencias/html/SUP/2018/RAP/SUP-RAP-00037-2018.htm" TargetMode="External"/><Relationship Id="rId52" Type="http://schemas.openxmlformats.org/officeDocument/2006/relationships/hyperlink" Target="https://www.facebook.com/MarcianoDzulCaamal/photos/a.1419464331492598.1073741833.234677403304636/1419521148153583/?type=3&amp;theater" TargetMode="External"/><Relationship Id="rId60" Type="http://schemas.openxmlformats.org/officeDocument/2006/relationships/hyperlink" Target="https://www.facebook.com/MarcianoDzulCaamal/photos/a.250449151727461.45000.234677403304636/1415097031929328/?type=3&amp;theater" TargetMode="External"/><Relationship Id="rId65" Type="http://schemas.openxmlformats.org/officeDocument/2006/relationships/hyperlink" Target="https://www.facebook.com/photo.php?fbid=2203712543003018&amp;set=a.703224963051791.1073741825.100000928801966&amp;type=3&amp;theater" TargetMode="External"/><Relationship Id="rId4" Type="http://schemas.openxmlformats.org/officeDocument/2006/relationships/settings" Target="settings.xml"/><Relationship Id="rId9" Type="http://schemas.openxmlformats.org/officeDocument/2006/relationships/hyperlink" Target="http://www.tulum.gob.mx/Directorio" TargetMode="External"/><Relationship Id="rId14" Type="http://schemas.openxmlformats.org/officeDocument/2006/relationships/image" Target="media/image3.png"/><Relationship Id="rId22" Type="http://schemas.openxmlformats.org/officeDocument/2006/relationships/hyperlink" Target="https://www.facebook.com/MarcianoDzulCaamal/videos/1414969111942120/" TargetMode="External"/><Relationship Id="rId27" Type="http://schemas.openxmlformats.org/officeDocument/2006/relationships/hyperlink" Target="https://www.facebook.com/photo.php?fbid=1492764487516487&amp;set=pcb.1492764577516478&amp;type=3&amp;theater" TargetMode="External"/><Relationship Id="rId30" Type="http://schemas.openxmlformats.org/officeDocument/2006/relationships/image" Target="media/image10.jpg"/><Relationship Id="rId35" Type="http://schemas.openxmlformats.org/officeDocument/2006/relationships/hyperlink" Target="https://www.facebook.com/photo.php?fbid=1524865597636516&amp;set=a.264680480321707.58231.100003392715679&amp;type=3&amp;theater" TargetMode="External"/><Relationship Id="rId43" Type="http://schemas.openxmlformats.org/officeDocument/2006/relationships/hyperlink" Target="http://sief.te.gob.mx/iuse/tesisjur.aspx?idtesis=XIV/2018&amp;tpoBusqueda=S&amp;sWord=proselitista" TargetMode="External"/><Relationship Id="rId48" Type="http://schemas.openxmlformats.org/officeDocument/2006/relationships/hyperlink" Target="http://portal.te.gob.mx/colecciones/sentencias/html/SUP/2015/REP/SUP-REP-00076-2015.htm" TargetMode="External"/><Relationship Id="rId56" Type="http://schemas.openxmlformats.org/officeDocument/2006/relationships/hyperlink" Target="https://www.facebook.com/MarcianoDzulCaamal/videos/1414969111942120/" TargetMode="External"/><Relationship Id="rId64" Type="http://schemas.openxmlformats.org/officeDocument/2006/relationships/hyperlink" Target="https://www.facebook.com/MarcianoDzulCaamal/photos/a.1178038878968479.1073741829.234677403304636/1424073617698336/?type=3&amp;theater" TargetMode="External"/><Relationship Id="rId8" Type="http://schemas.openxmlformats.org/officeDocument/2006/relationships/hyperlink" Target="http://tulum.gob.mx/Directorio" TargetMode="External"/><Relationship Id="rId51" Type="http://schemas.openxmlformats.org/officeDocument/2006/relationships/hyperlink" Target="https://www.facebook.com/MarcianoDzulCaamal/photos/a.1178038878968479.1073741829.234677403304636/1414869375285427/?type=3&amp;theater" TargetMode="External"/><Relationship Id="rId3"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hyperlink" Target="https://www.facebook.com/MarcianoDzulCaamal/photos/a.1419464331492598.1073741833.234677403304636/1419466471492384/?type=3&amp;theater" TargetMode="External"/><Relationship Id="rId25" Type="http://schemas.openxmlformats.org/officeDocument/2006/relationships/hyperlink" Target="https://www.facebook.com/photo.php?fbid=1489128584546744&amp;set=pcb.1489128651213404&amp;type=3&amp;theater" TargetMode="External"/><Relationship Id="rId33" Type="http://schemas.openxmlformats.org/officeDocument/2006/relationships/hyperlink" Target="https://www.facebook.com/photo.php?fbid=2136739439701466&amp;set=pcb.2136740139701396&amp;type=3&amp;theater" TargetMode="External"/><Relationship Id="rId38" Type="http://schemas.openxmlformats.org/officeDocument/2006/relationships/image" Target="media/image14.jpeg"/><Relationship Id="rId46" Type="http://schemas.openxmlformats.org/officeDocument/2006/relationships/hyperlink" Target="http://portal.te.gob.mx/colecciones/sentencias/html/SUP/2014/REP/SUP-REP-00025-2014.htm" TargetMode="External"/><Relationship Id="rId59" Type="http://schemas.openxmlformats.org/officeDocument/2006/relationships/hyperlink" Target="https://www.facebook.com/photo.php?fbid=1492764487516487&amp;set=pcb.1492764577516478&amp;type=3&amp;theater" TargetMode="External"/><Relationship Id="rId67" Type="http://schemas.openxmlformats.org/officeDocument/2006/relationships/fontTable" Target="fontTable.xml"/><Relationship Id="rId20" Type="http://schemas.openxmlformats.org/officeDocument/2006/relationships/hyperlink" Target="https://www.facebook.com/MarcianoDzulCaamal/photos/a.250449151727461.45000.234677403304636/1415097298595968/?type=3&amp;theater" TargetMode="External"/><Relationship Id="rId41" Type="http://schemas.openxmlformats.org/officeDocument/2006/relationships/hyperlink" Target="http://portal.te.gob.mx/colecciones/sentencias/html/SUP/2015/REP/SUP-REP-00379-2015.htm" TargetMode="External"/><Relationship Id="rId54" Type="http://schemas.openxmlformats.org/officeDocument/2006/relationships/hyperlink" Target="http://www.tulum.gob.mx/Directorio" TargetMode="External"/><Relationship Id="rId62" Type="http://schemas.openxmlformats.org/officeDocument/2006/relationships/hyperlink" Target="https://www.facebook.com/photo.php?fbid=2136739439701466&amp;set=pcb.2136740139701396&amp;type=3&amp;thea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1</Pages>
  <Words>9164</Words>
  <Characters>50406</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coliban 75</cp:lastModifiedBy>
  <cp:revision>14</cp:revision>
  <cp:lastPrinted>2015-04-15T19:38:00Z</cp:lastPrinted>
  <dcterms:created xsi:type="dcterms:W3CDTF">2018-05-27T12:03:00Z</dcterms:created>
  <dcterms:modified xsi:type="dcterms:W3CDTF">2018-06-03T11:47:00Z</dcterms:modified>
</cp:coreProperties>
</file>